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bottom w:w="85" w:type="dxa"/>
        </w:tblCellMar>
        <w:tblLook w:val="04A0" w:firstRow="1" w:lastRow="0" w:firstColumn="1" w:lastColumn="0" w:noHBand="0" w:noVBand="1"/>
      </w:tblPr>
      <w:tblGrid>
        <w:gridCol w:w="6521"/>
        <w:gridCol w:w="4111"/>
      </w:tblGrid>
      <w:tr w:rsidR="009B64FF" w:rsidRPr="009B64FF" w14:paraId="1E05BDA7" w14:textId="77777777" w:rsidTr="002D5856">
        <w:trPr>
          <w:trHeight w:val="608"/>
        </w:trPr>
        <w:tc>
          <w:tcPr>
            <w:tcW w:w="10632" w:type="dxa"/>
            <w:gridSpan w:val="2"/>
            <w:shd w:val="clear" w:color="auto" w:fill="C6D9F1" w:themeFill="text2" w:themeFillTint="33"/>
            <w:vAlign w:val="center"/>
          </w:tcPr>
          <w:p w14:paraId="4B0F1E2F" w14:textId="77777777" w:rsidR="009B64FF" w:rsidRPr="009B64FF" w:rsidRDefault="009B64FF" w:rsidP="000A2554">
            <w:pPr>
              <w:pStyle w:val="Heading1"/>
              <w:ind w:left="142" w:firstLine="0"/>
              <w:jc w:val="center"/>
              <w:outlineLvl w:val="0"/>
              <w:rPr>
                <w:rFonts w:asciiTheme="minorHAnsi" w:hAnsiTheme="minorHAnsi"/>
                <w:lang w:val="en-GB"/>
              </w:rPr>
            </w:pPr>
            <w:r w:rsidRPr="009B64FF">
              <w:rPr>
                <w:rFonts w:asciiTheme="minorHAnsi" w:hAnsiTheme="minorHAnsi" w:cs="Arial"/>
                <w:sz w:val="24"/>
                <w:szCs w:val="24"/>
                <w:lang w:val="en-GB"/>
              </w:rPr>
              <w:t xml:space="preserve">REGIONAL AIRSPACE AND </w:t>
            </w:r>
            <w:r>
              <w:rPr>
                <w:rFonts w:asciiTheme="minorHAnsi" w:hAnsiTheme="minorHAnsi" w:cs="Arial"/>
                <w:sz w:val="24"/>
                <w:szCs w:val="24"/>
                <w:lang w:val="en-GB"/>
              </w:rPr>
              <w:t>PROCEDURES</w:t>
            </w:r>
            <w:r w:rsidRPr="009B64FF">
              <w:rPr>
                <w:rFonts w:asciiTheme="minorHAnsi" w:hAnsiTheme="minorHAnsi" w:cs="Arial"/>
                <w:sz w:val="24"/>
                <w:szCs w:val="24"/>
                <w:lang w:val="en-GB"/>
              </w:rPr>
              <w:t xml:space="preserve"> ADVISORY COMMITTEE</w:t>
            </w:r>
          </w:p>
        </w:tc>
      </w:tr>
      <w:tr w:rsidR="009B64FF" w:rsidRPr="009B64FF" w14:paraId="24BE356D" w14:textId="77777777" w:rsidTr="00C4555B">
        <w:trPr>
          <w:trHeight w:val="442"/>
        </w:trPr>
        <w:tc>
          <w:tcPr>
            <w:tcW w:w="6521" w:type="dxa"/>
            <w:vMerge w:val="restart"/>
            <w:tcBorders>
              <w:right w:val="single" w:sz="4" w:space="0" w:color="auto"/>
            </w:tcBorders>
          </w:tcPr>
          <w:p w14:paraId="5D497B92" w14:textId="78B238F0" w:rsidR="009B64FF" w:rsidRPr="009B64FF" w:rsidRDefault="00DF2A29" w:rsidP="00C4555B">
            <w:pPr>
              <w:pStyle w:val="Heading1"/>
              <w:ind w:left="142" w:firstLine="0"/>
              <w:outlineLvl w:val="0"/>
              <w:rPr>
                <w:rFonts w:asciiTheme="minorHAnsi" w:hAnsiTheme="minorHAnsi" w:cs="Arial"/>
                <w:sz w:val="40"/>
                <w:szCs w:val="40"/>
                <w:lang w:val="en-GB"/>
              </w:rPr>
            </w:pPr>
            <w:r>
              <w:rPr>
                <w:rFonts w:asciiTheme="minorHAnsi" w:hAnsiTheme="minorHAnsi" w:cs="Arial"/>
                <w:sz w:val="40"/>
                <w:szCs w:val="40"/>
                <w:lang w:val="en-GB"/>
              </w:rPr>
              <w:t>VIC</w:t>
            </w:r>
            <w:r w:rsidR="005215FA">
              <w:rPr>
                <w:rFonts w:asciiTheme="minorHAnsi" w:hAnsiTheme="minorHAnsi" w:cs="Arial"/>
                <w:sz w:val="40"/>
                <w:szCs w:val="40"/>
                <w:lang w:val="en-GB"/>
              </w:rPr>
              <w:t xml:space="preserve"> </w:t>
            </w:r>
            <w:r w:rsidR="00856BF6">
              <w:rPr>
                <w:rFonts w:asciiTheme="minorHAnsi" w:hAnsiTheme="minorHAnsi" w:cs="Arial"/>
                <w:sz w:val="40"/>
                <w:szCs w:val="40"/>
                <w:lang w:val="en-GB"/>
              </w:rPr>
              <w:t xml:space="preserve">RAPAC </w:t>
            </w:r>
          </w:p>
          <w:p w14:paraId="671669F3" w14:textId="77777777" w:rsidR="009B64FF" w:rsidRPr="009B64FF" w:rsidRDefault="009B64FF" w:rsidP="00C4555B">
            <w:pPr>
              <w:pStyle w:val="Heading1"/>
              <w:spacing w:before="120"/>
              <w:ind w:left="142" w:firstLine="0"/>
              <w:outlineLvl w:val="0"/>
              <w:rPr>
                <w:rFonts w:asciiTheme="minorHAnsi" w:hAnsiTheme="minorHAnsi" w:cs="Arial"/>
                <w:b w:val="0"/>
                <w:sz w:val="24"/>
                <w:szCs w:val="24"/>
              </w:rPr>
            </w:pPr>
            <w:r w:rsidRPr="009B64FF">
              <w:rPr>
                <w:rFonts w:asciiTheme="minorHAnsi" w:hAnsiTheme="minorHAnsi" w:cs="Arial"/>
                <w:b w:val="0"/>
                <w:sz w:val="24"/>
                <w:szCs w:val="24"/>
                <w:lang w:val="en-GB"/>
              </w:rPr>
              <w:t>PAPER FOR DISTRIBUTION</w:t>
            </w:r>
          </w:p>
        </w:tc>
        <w:tc>
          <w:tcPr>
            <w:tcW w:w="4111" w:type="dxa"/>
            <w:tcBorders>
              <w:left w:val="single" w:sz="4" w:space="0" w:color="auto"/>
            </w:tcBorders>
          </w:tcPr>
          <w:p w14:paraId="61EB8E47" w14:textId="77777777" w:rsidR="009B64FF" w:rsidRPr="005274BA" w:rsidRDefault="00252A4D" w:rsidP="002A30B4">
            <w:pPr>
              <w:pStyle w:val="MeetingInformation"/>
              <w:ind w:left="142"/>
              <w:rPr>
                <w:rFonts w:asciiTheme="minorHAnsi" w:hAnsiTheme="minorHAnsi"/>
                <w:b w:val="0"/>
                <w:sz w:val="24"/>
                <w:lang w:val="en-GB"/>
              </w:rPr>
            </w:pPr>
            <w:r>
              <w:rPr>
                <w:rFonts w:asciiTheme="minorHAnsi" w:hAnsiTheme="minorHAnsi"/>
                <w:sz w:val="40"/>
                <w:szCs w:val="40"/>
                <w:lang w:val="en-GB"/>
              </w:rPr>
              <w:t>OUT OF SESSION</w:t>
            </w:r>
            <w:r w:rsidR="00C4555B" w:rsidRPr="00C4555B">
              <w:rPr>
                <w:rFonts w:asciiTheme="minorHAnsi" w:hAnsiTheme="minorHAnsi"/>
                <w:sz w:val="40"/>
                <w:szCs w:val="40"/>
                <w:lang w:val="en-GB"/>
              </w:rPr>
              <w:t xml:space="preserve"> </w:t>
            </w:r>
          </w:p>
        </w:tc>
      </w:tr>
      <w:tr w:rsidR="009B64FF" w:rsidRPr="009B64FF" w14:paraId="23317937" w14:textId="77777777" w:rsidTr="00C4555B">
        <w:trPr>
          <w:trHeight w:hRule="exact" w:val="399"/>
        </w:trPr>
        <w:tc>
          <w:tcPr>
            <w:tcW w:w="6521" w:type="dxa"/>
            <w:vMerge/>
            <w:tcBorders>
              <w:right w:val="single" w:sz="4" w:space="0" w:color="auto"/>
            </w:tcBorders>
          </w:tcPr>
          <w:p w14:paraId="30146533" w14:textId="77777777" w:rsidR="009B64FF" w:rsidRPr="009B64FF" w:rsidRDefault="009B64FF" w:rsidP="00C4555B">
            <w:pPr>
              <w:ind w:left="142"/>
              <w:rPr>
                <w:rFonts w:cs="Arial"/>
                <w:lang w:val="en-GB"/>
              </w:rPr>
            </w:pPr>
          </w:p>
        </w:tc>
        <w:tc>
          <w:tcPr>
            <w:tcW w:w="4111" w:type="dxa"/>
            <w:tcBorders>
              <w:left w:val="single" w:sz="4" w:space="0" w:color="auto"/>
            </w:tcBorders>
            <w:vAlign w:val="center"/>
          </w:tcPr>
          <w:p w14:paraId="197B1DC3" w14:textId="20FB46A6" w:rsidR="009B64FF" w:rsidRPr="00C4555B" w:rsidRDefault="00C4555B" w:rsidP="00856BF6">
            <w:pPr>
              <w:pStyle w:val="Heading1"/>
              <w:ind w:left="142" w:firstLine="0"/>
              <w:jc w:val="right"/>
              <w:outlineLvl w:val="0"/>
              <w:rPr>
                <w:rFonts w:asciiTheme="minorHAnsi" w:hAnsiTheme="minorHAnsi" w:cs="Arial"/>
                <w:b w:val="0"/>
                <w:sz w:val="40"/>
                <w:szCs w:val="40"/>
                <w:lang w:val="en-GB"/>
              </w:rPr>
            </w:pPr>
            <w:r>
              <w:rPr>
                <w:rFonts w:asciiTheme="minorHAnsi" w:hAnsiTheme="minorHAnsi"/>
                <w:b w:val="0"/>
                <w:sz w:val="24"/>
                <w:lang w:val="en-GB"/>
              </w:rPr>
              <w:t>DATE</w:t>
            </w:r>
            <w:r w:rsidR="00856BF6">
              <w:rPr>
                <w:rFonts w:asciiTheme="minorHAnsi" w:hAnsiTheme="minorHAnsi"/>
                <w:b w:val="0"/>
                <w:sz w:val="24"/>
                <w:szCs w:val="24"/>
                <w:lang w:val="en-GB"/>
              </w:rPr>
              <w:t xml:space="preserve">: </w:t>
            </w:r>
            <w:r w:rsidR="0013475E">
              <w:rPr>
                <w:rFonts w:asciiTheme="minorHAnsi" w:hAnsiTheme="minorHAnsi"/>
                <w:b w:val="0"/>
                <w:sz w:val="24"/>
                <w:szCs w:val="24"/>
                <w:lang w:val="en-GB"/>
              </w:rPr>
              <w:t>2</w:t>
            </w:r>
            <w:r w:rsidR="00645A9A">
              <w:rPr>
                <w:rFonts w:asciiTheme="minorHAnsi" w:hAnsiTheme="minorHAnsi"/>
                <w:b w:val="0"/>
                <w:sz w:val="24"/>
                <w:szCs w:val="24"/>
                <w:lang w:val="en-GB"/>
              </w:rPr>
              <w:t>6</w:t>
            </w:r>
            <w:r w:rsidR="00EC50B0">
              <w:rPr>
                <w:rFonts w:asciiTheme="minorHAnsi" w:hAnsiTheme="minorHAnsi"/>
                <w:b w:val="0"/>
                <w:sz w:val="24"/>
                <w:szCs w:val="24"/>
                <w:lang w:val="en-GB"/>
              </w:rPr>
              <w:t xml:space="preserve"> </w:t>
            </w:r>
            <w:r w:rsidR="00DF2A29">
              <w:rPr>
                <w:rFonts w:asciiTheme="minorHAnsi" w:hAnsiTheme="minorHAnsi"/>
                <w:b w:val="0"/>
                <w:sz w:val="24"/>
                <w:szCs w:val="24"/>
                <w:lang w:val="en-GB"/>
              </w:rPr>
              <w:t>October</w:t>
            </w:r>
            <w:r w:rsidR="00856BF6" w:rsidRPr="00EC50B0">
              <w:rPr>
                <w:rFonts w:asciiTheme="minorHAnsi" w:hAnsiTheme="minorHAnsi"/>
                <w:b w:val="0"/>
                <w:sz w:val="24"/>
                <w:szCs w:val="24"/>
                <w:lang w:val="en-GB"/>
              </w:rPr>
              <w:t xml:space="preserve"> 2018</w:t>
            </w:r>
          </w:p>
        </w:tc>
      </w:tr>
    </w:tbl>
    <w:p w14:paraId="3C03EF60" w14:textId="77777777" w:rsidR="009B64FF" w:rsidRDefault="009B64FF" w:rsidP="00C4555B">
      <w:pPr>
        <w:spacing w:line="200" w:lineRule="exact"/>
        <w:ind w:left="142"/>
      </w:pPr>
    </w:p>
    <w:p w14:paraId="7E02F8C8" w14:textId="77777777" w:rsidR="000A2554" w:rsidRPr="00C4555B" w:rsidRDefault="000A2554" w:rsidP="00C4555B">
      <w:pPr>
        <w:spacing w:line="200" w:lineRule="exact"/>
        <w:ind w:left="142"/>
      </w:pPr>
    </w:p>
    <w:tbl>
      <w:tblPr>
        <w:tblStyle w:val="TableGrid"/>
        <w:tblW w:w="1063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bottom w:w="85" w:type="dxa"/>
        </w:tblCellMar>
        <w:tblLook w:val="04A0" w:firstRow="1" w:lastRow="0" w:firstColumn="1" w:lastColumn="0" w:noHBand="0" w:noVBand="1"/>
      </w:tblPr>
      <w:tblGrid>
        <w:gridCol w:w="1985"/>
        <w:gridCol w:w="8647"/>
      </w:tblGrid>
      <w:tr w:rsidR="009B64FF" w:rsidRPr="00CD36D6" w14:paraId="4720A421" w14:textId="77777777" w:rsidTr="00C4555B">
        <w:trPr>
          <w:trHeight w:val="54"/>
        </w:trPr>
        <w:tc>
          <w:tcPr>
            <w:tcW w:w="1985" w:type="dxa"/>
            <w:tcBorders>
              <w:right w:val="single" w:sz="4" w:space="0" w:color="auto"/>
            </w:tcBorders>
            <w:vAlign w:val="center"/>
          </w:tcPr>
          <w:p w14:paraId="530F18BA" w14:textId="77777777" w:rsidR="009B64FF" w:rsidRPr="002D5856" w:rsidRDefault="009B64FF" w:rsidP="005F7F09">
            <w:pPr>
              <w:pStyle w:val="Heading1"/>
              <w:ind w:left="142" w:firstLine="0"/>
              <w:outlineLvl w:val="0"/>
              <w:rPr>
                <w:rFonts w:asciiTheme="minorHAnsi" w:hAnsiTheme="minorHAnsi" w:cs="Arial"/>
                <w:b w:val="0"/>
                <w:sz w:val="24"/>
                <w:szCs w:val="24"/>
              </w:rPr>
            </w:pPr>
            <w:r w:rsidRPr="002D5856">
              <w:rPr>
                <w:rFonts w:asciiTheme="minorHAnsi" w:hAnsiTheme="minorHAnsi" w:cs="Arial"/>
                <w:sz w:val="24"/>
                <w:szCs w:val="24"/>
              </w:rPr>
              <w:t>TITLE</w:t>
            </w:r>
          </w:p>
        </w:tc>
        <w:tc>
          <w:tcPr>
            <w:tcW w:w="8647" w:type="dxa"/>
            <w:tcBorders>
              <w:left w:val="single" w:sz="4" w:space="0" w:color="auto"/>
            </w:tcBorders>
            <w:vAlign w:val="center"/>
          </w:tcPr>
          <w:p w14:paraId="05346C05" w14:textId="4A9E55B5" w:rsidR="009B64FF" w:rsidRPr="00B36329" w:rsidRDefault="00DF2A29" w:rsidP="00856BF6">
            <w:pPr>
              <w:pStyle w:val="MeetingInformation"/>
              <w:ind w:left="34"/>
              <w:jc w:val="left"/>
              <w:rPr>
                <w:rFonts w:asciiTheme="minorHAnsi" w:hAnsiTheme="minorHAnsi"/>
                <w:sz w:val="24"/>
                <w:lang w:val="en-GB"/>
              </w:rPr>
            </w:pPr>
            <w:r>
              <w:rPr>
                <w:rFonts w:asciiTheme="minorHAnsi" w:hAnsiTheme="minorHAnsi"/>
                <w:sz w:val="24"/>
                <w:lang w:val="en-GB"/>
              </w:rPr>
              <w:t>Changes to Melbourne VFR route</w:t>
            </w:r>
          </w:p>
        </w:tc>
      </w:tr>
      <w:tr w:rsidR="009B64FF" w:rsidRPr="00C4555B" w14:paraId="562991DA" w14:textId="77777777" w:rsidTr="00C4555B">
        <w:trPr>
          <w:trHeight w:val="162"/>
        </w:trPr>
        <w:tc>
          <w:tcPr>
            <w:tcW w:w="1985" w:type="dxa"/>
            <w:tcBorders>
              <w:right w:val="single" w:sz="4" w:space="0" w:color="auto"/>
            </w:tcBorders>
            <w:vAlign w:val="center"/>
          </w:tcPr>
          <w:p w14:paraId="4A455530" w14:textId="77777777" w:rsidR="009B64FF" w:rsidRPr="002D5856" w:rsidRDefault="009B64FF" w:rsidP="005F7F09">
            <w:pPr>
              <w:pStyle w:val="Heading1"/>
              <w:ind w:left="142" w:firstLine="0"/>
              <w:outlineLvl w:val="0"/>
              <w:rPr>
                <w:rFonts w:asciiTheme="minorHAnsi" w:hAnsiTheme="minorHAnsi" w:cs="Arial"/>
                <w:sz w:val="24"/>
                <w:szCs w:val="24"/>
              </w:rPr>
            </w:pPr>
            <w:r w:rsidRPr="002D5856">
              <w:rPr>
                <w:rFonts w:asciiTheme="minorHAnsi" w:hAnsiTheme="minorHAnsi" w:cs="Arial"/>
                <w:sz w:val="24"/>
                <w:szCs w:val="24"/>
              </w:rPr>
              <w:t>SUBMITTED BY</w:t>
            </w:r>
          </w:p>
        </w:tc>
        <w:tc>
          <w:tcPr>
            <w:tcW w:w="8647" w:type="dxa"/>
            <w:tcBorders>
              <w:left w:val="single" w:sz="4" w:space="0" w:color="auto"/>
            </w:tcBorders>
            <w:vAlign w:val="center"/>
          </w:tcPr>
          <w:p w14:paraId="60E1EC0D" w14:textId="6430B348" w:rsidR="009B64FF" w:rsidRPr="002D5856" w:rsidRDefault="00F82F9A" w:rsidP="00856BF6">
            <w:pPr>
              <w:pStyle w:val="MeetingInformation"/>
              <w:ind w:left="34"/>
              <w:jc w:val="left"/>
              <w:rPr>
                <w:rFonts w:asciiTheme="minorHAnsi" w:hAnsiTheme="minorHAnsi"/>
                <w:b w:val="0"/>
                <w:sz w:val="24"/>
                <w:lang w:val="en-GB"/>
              </w:rPr>
            </w:pPr>
            <w:r>
              <w:rPr>
                <w:rFonts w:asciiTheme="minorHAnsi" w:hAnsiTheme="minorHAnsi"/>
                <w:b w:val="0"/>
                <w:sz w:val="24"/>
                <w:lang w:val="en-GB"/>
              </w:rPr>
              <w:t>CASA</w:t>
            </w:r>
            <w:r w:rsidR="00057A9F" w:rsidRPr="002D5856">
              <w:rPr>
                <w:rFonts w:asciiTheme="minorHAnsi" w:hAnsiTheme="minorHAnsi"/>
                <w:b w:val="0"/>
                <w:sz w:val="24"/>
                <w:lang w:val="en-GB"/>
              </w:rPr>
              <w:t xml:space="preserve"> – </w:t>
            </w:r>
            <w:r w:rsidR="00311132">
              <w:rPr>
                <w:rFonts w:asciiTheme="minorHAnsi" w:hAnsiTheme="minorHAnsi"/>
                <w:b w:val="0"/>
                <w:sz w:val="24"/>
                <w:lang w:val="en-GB"/>
              </w:rPr>
              <w:t>Kev Scrimshaw (Kev.Scrimshaw@casa.gov.au</w:t>
            </w:r>
            <w:r w:rsidR="00C4555B" w:rsidRPr="002D5856">
              <w:rPr>
                <w:rFonts w:asciiTheme="minorHAnsi" w:hAnsiTheme="minorHAnsi"/>
                <w:b w:val="0"/>
                <w:sz w:val="24"/>
                <w:lang w:val="en-GB"/>
              </w:rPr>
              <w:t>)</w:t>
            </w:r>
          </w:p>
        </w:tc>
      </w:tr>
      <w:tr w:rsidR="009B64FF" w:rsidRPr="00C4555B" w14:paraId="5F543F8E" w14:textId="77777777" w:rsidTr="00C4555B">
        <w:trPr>
          <w:trHeight w:val="142"/>
        </w:trPr>
        <w:tc>
          <w:tcPr>
            <w:tcW w:w="1985" w:type="dxa"/>
            <w:tcBorders>
              <w:right w:val="single" w:sz="4" w:space="0" w:color="auto"/>
            </w:tcBorders>
            <w:vAlign w:val="center"/>
          </w:tcPr>
          <w:p w14:paraId="13CD3DF3" w14:textId="77777777" w:rsidR="009B64FF" w:rsidRPr="002D5856" w:rsidRDefault="009B64FF" w:rsidP="005F7F09">
            <w:pPr>
              <w:pStyle w:val="Heading1"/>
              <w:ind w:left="142" w:firstLine="0"/>
              <w:outlineLvl w:val="0"/>
              <w:rPr>
                <w:rFonts w:asciiTheme="minorHAnsi" w:hAnsiTheme="minorHAnsi" w:cs="Arial"/>
                <w:sz w:val="24"/>
                <w:szCs w:val="24"/>
              </w:rPr>
            </w:pPr>
            <w:r w:rsidRPr="002D5856">
              <w:rPr>
                <w:rFonts w:asciiTheme="minorHAnsi" w:hAnsiTheme="minorHAnsi" w:cs="Arial"/>
                <w:sz w:val="24"/>
                <w:szCs w:val="24"/>
              </w:rPr>
              <w:t>PURPOSE</w:t>
            </w:r>
          </w:p>
        </w:tc>
        <w:tc>
          <w:tcPr>
            <w:tcW w:w="8647" w:type="dxa"/>
            <w:tcBorders>
              <w:left w:val="single" w:sz="4" w:space="0" w:color="auto"/>
            </w:tcBorders>
            <w:vAlign w:val="center"/>
          </w:tcPr>
          <w:p w14:paraId="43CE6061" w14:textId="15A51184" w:rsidR="009B64FF" w:rsidRPr="002D5856" w:rsidRDefault="00057A9F" w:rsidP="00B36329">
            <w:pPr>
              <w:pStyle w:val="MeetingInformation"/>
              <w:ind w:left="34"/>
              <w:jc w:val="left"/>
              <w:rPr>
                <w:rFonts w:asciiTheme="minorHAnsi" w:hAnsiTheme="minorHAnsi"/>
                <w:b w:val="0"/>
                <w:sz w:val="24"/>
                <w:lang w:val="en-GB"/>
              </w:rPr>
            </w:pPr>
            <w:r w:rsidRPr="002D5856">
              <w:rPr>
                <w:rFonts w:asciiTheme="minorHAnsi" w:hAnsiTheme="minorHAnsi"/>
                <w:b w:val="0"/>
                <w:sz w:val="24"/>
                <w:lang w:val="en-GB"/>
              </w:rPr>
              <w:t xml:space="preserve">To </w:t>
            </w:r>
            <w:r w:rsidR="00DF2A29">
              <w:rPr>
                <w:rFonts w:asciiTheme="minorHAnsi" w:hAnsiTheme="minorHAnsi"/>
                <w:b w:val="0"/>
                <w:sz w:val="24"/>
                <w:lang w:val="en-GB"/>
              </w:rPr>
              <w:t xml:space="preserve">inform </w:t>
            </w:r>
            <w:r w:rsidRPr="002D5856">
              <w:rPr>
                <w:rFonts w:asciiTheme="minorHAnsi" w:hAnsiTheme="minorHAnsi"/>
                <w:b w:val="0"/>
                <w:sz w:val="24"/>
                <w:lang w:val="en-GB"/>
              </w:rPr>
              <w:t xml:space="preserve">members </w:t>
            </w:r>
            <w:r w:rsidR="00DF2A29">
              <w:rPr>
                <w:rFonts w:asciiTheme="minorHAnsi" w:hAnsiTheme="minorHAnsi"/>
                <w:b w:val="0"/>
                <w:sz w:val="24"/>
                <w:lang w:val="en-GB"/>
              </w:rPr>
              <w:t xml:space="preserve">of the changes to the Melbourne </w:t>
            </w:r>
            <w:r w:rsidR="00311132">
              <w:rPr>
                <w:rFonts w:asciiTheme="minorHAnsi" w:hAnsiTheme="minorHAnsi"/>
                <w:b w:val="0"/>
                <w:sz w:val="24"/>
                <w:lang w:val="en-GB"/>
              </w:rPr>
              <w:t xml:space="preserve">Port Phillip Bay </w:t>
            </w:r>
            <w:r w:rsidR="00DF2A29">
              <w:rPr>
                <w:rFonts w:asciiTheme="minorHAnsi" w:hAnsiTheme="minorHAnsi"/>
                <w:b w:val="0"/>
                <w:sz w:val="24"/>
                <w:lang w:val="en-GB"/>
              </w:rPr>
              <w:t>VFR route effective 8 November 2018</w:t>
            </w:r>
            <w:r w:rsidR="006641E6">
              <w:rPr>
                <w:rFonts w:asciiTheme="minorHAnsi" w:hAnsiTheme="minorHAnsi"/>
                <w:b w:val="0"/>
                <w:sz w:val="24"/>
                <w:lang w:val="en-GB"/>
              </w:rPr>
              <w:t xml:space="preserve"> </w:t>
            </w:r>
          </w:p>
        </w:tc>
      </w:tr>
      <w:tr w:rsidR="009B64FF" w:rsidRPr="00C4555B" w14:paraId="22228E04" w14:textId="77777777" w:rsidTr="00C4555B">
        <w:trPr>
          <w:trHeight w:val="513"/>
        </w:trPr>
        <w:tc>
          <w:tcPr>
            <w:tcW w:w="1985" w:type="dxa"/>
            <w:tcBorders>
              <w:right w:val="single" w:sz="4" w:space="0" w:color="auto"/>
            </w:tcBorders>
            <w:vAlign w:val="center"/>
          </w:tcPr>
          <w:p w14:paraId="3E170E04" w14:textId="77777777" w:rsidR="009B64FF" w:rsidRPr="002D5856" w:rsidRDefault="009B64FF" w:rsidP="005F7F09">
            <w:pPr>
              <w:pStyle w:val="Heading1"/>
              <w:ind w:left="142" w:firstLine="0"/>
              <w:outlineLvl w:val="0"/>
              <w:rPr>
                <w:rFonts w:asciiTheme="minorHAnsi" w:hAnsiTheme="minorHAnsi" w:cs="Arial"/>
                <w:sz w:val="24"/>
                <w:szCs w:val="24"/>
              </w:rPr>
            </w:pPr>
            <w:r w:rsidRPr="002D5856">
              <w:rPr>
                <w:rFonts w:asciiTheme="minorHAnsi" w:hAnsiTheme="minorHAnsi" w:cs="Arial"/>
                <w:sz w:val="24"/>
                <w:szCs w:val="24"/>
              </w:rPr>
              <w:t>KEY ISSUES</w:t>
            </w:r>
          </w:p>
        </w:tc>
        <w:tc>
          <w:tcPr>
            <w:tcW w:w="8647" w:type="dxa"/>
            <w:tcBorders>
              <w:left w:val="single" w:sz="4" w:space="0" w:color="auto"/>
            </w:tcBorders>
            <w:vAlign w:val="center"/>
          </w:tcPr>
          <w:p w14:paraId="46033545" w14:textId="77777777" w:rsidR="00BA001D" w:rsidRDefault="00311132" w:rsidP="0048774F">
            <w:pPr>
              <w:pStyle w:val="MeetingInformation"/>
              <w:numPr>
                <w:ilvl w:val="0"/>
                <w:numId w:val="12"/>
              </w:numPr>
              <w:ind w:left="317" w:hanging="283"/>
              <w:jc w:val="left"/>
              <w:rPr>
                <w:rFonts w:asciiTheme="minorHAnsi" w:hAnsiTheme="minorHAnsi"/>
                <w:b w:val="0"/>
                <w:sz w:val="24"/>
                <w:lang w:val="en-GB"/>
              </w:rPr>
            </w:pPr>
            <w:r>
              <w:rPr>
                <w:rFonts w:asciiTheme="minorHAnsi" w:hAnsiTheme="minorHAnsi"/>
                <w:b w:val="0"/>
                <w:sz w:val="24"/>
                <w:lang w:val="en-GB"/>
              </w:rPr>
              <w:t>Additional CTA step to south Melbourne Airport to accommodate the RWY 34 GLS approach.</w:t>
            </w:r>
          </w:p>
          <w:p w14:paraId="607275EA" w14:textId="45A5D9C0" w:rsidR="00311132" w:rsidRPr="0048774F" w:rsidRDefault="00311132" w:rsidP="0048774F">
            <w:pPr>
              <w:pStyle w:val="MeetingInformation"/>
              <w:numPr>
                <w:ilvl w:val="0"/>
                <w:numId w:val="12"/>
              </w:numPr>
              <w:ind w:left="317" w:hanging="283"/>
              <w:jc w:val="left"/>
              <w:rPr>
                <w:rFonts w:asciiTheme="minorHAnsi" w:hAnsiTheme="minorHAnsi"/>
                <w:b w:val="0"/>
                <w:sz w:val="24"/>
                <w:lang w:val="en-GB"/>
              </w:rPr>
            </w:pPr>
            <w:r>
              <w:rPr>
                <w:rFonts w:asciiTheme="minorHAnsi" w:hAnsiTheme="minorHAnsi"/>
                <w:b w:val="0"/>
                <w:sz w:val="24"/>
                <w:lang w:val="en-GB"/>
              </w:rPr>
              <w:t>New CTA step has required a change to Port Phillip Bay VFR lane operations.</w:t>
            </w:r>
          </w:p>
        </w:tc>
      </w:tr>
      <w:tr w:rsidR="00C4555B" w:rsidRPr="00C4555B" w14:paraId="54E4BB4D" w14:textId="77777777" w:rsidTr="00C4555B">
        <w:trPr>
          <w:trHeight w:val="248"/>
        </w:trPr>
        <w:tc>
          <w:tcPr>
            <w:tcW w:w="1985" w:type="dxa"/>
            <w:tcBorders>
              <w:right w:val="single" w:sz="4" w:space="0" w:color="auto"/>
            </w:tcBorders>
            <w:vAlign w:val="center"/>
          </w:tcPr>
          <w:p w14:paraId="22AEFA89" w14:textId="77777777" w:rsidR="00C4555B" w:rsidRPr="002D5856" w:rsidRDefault="00C4555B" w:rsidP="005F7F09">
            <w:pPr>
              <w:pStyle w:val="Heading1"/>
              <w:ind w:left="142" w:firstLine="0"/>
              <w:outlineLvl w:val="0"/>
              <w:rPr>
                <w:rFonts w:asciiTheme="minorHAnsi" w:hAnsiTheme="minorHAnsi" w:cs="Arial"/>
                <w:sz w:val="24"/>
                <w:szCs w:val="24"/>
              </w:rPr>
            </w:pPr>
            <w:r w:rsidRPr="002D5856">
              <w:rPr>
                <w:rFonts w:asciiTheme="minorHAnsi" w:hAnsiTheme="minorHAnsi" w:cs="Arial"/>
                <w:sz w:val="24"/>
                <w:szCs w:val="24"/>
              </w:rPr>
              <w:t>ATTACHMENTS</w:t>
            </w:r>
          </w:p>
        </w:tc>
        <w:tc>
          <w:tcPr>
            <w:tcW w:w="8647" w:type="dxa"/>
            <w:tcBorders>
              <w:left w:val="single" w:sz="4" w:space="0" w:color="auto"/>
            </w:tcBorders>
            <w:vAlign w:val="center"/>
          </w:tcPr>
          <w:p w14:paraId="2BBC5FEF" w14:textId="77777777" w:rsidR="00C4555B" w:rsidRDefault="00311132" w:rsidP="00311132">
            <w:pPr>
              <w:pStyle w:val="MeetingInformation"/>
              <w:numPr>
                <w:ilvl w:val="0"/>
                <w:numId w:val="14"/>
              </w:numPr>
              <w:jc w:val="left"/>
              <w:rPr>
                <w:rFonts w:asciiTheme="minorHAnsi" w:hAnsiTheme="minorHAnsi"/>
                <w:b w:val="0"/>
                <w:sz w:val="24"/>
                <w:lang w:val="en-GB"/>
              </w:rPr>
            </w:pPr>
            <w:r>
              <w:rPr>
                <w:rFonts w:asciiTheme="minorHAnsi" w:hAnsiTheme="minorHAnsi"/>
                <w:b w:val="0"/>
                <w:sz w:val="24"/>
                <w:lang w:val="en-GB"/>
              </w:rPr>
              <w:t>Excerpt from Melbourne VTC 8 Nov 18 (1:150,000 Inset);</w:t>
            </w:r>
          </w:p>
          <w:p w14:paraId="2DCE0D66" w14:textId="35678D46" w:rsidR="00311132" w:rsidRPr="002D5856" w:rsidRDefault="00311132" w:rsidP="00311132">
            <w:pPr>
              <w:pStyle w:val="MeetingInformation"/>
              <w:numPr>
                <w:ilvl w:val="0"/>
                <w:numId w:val="14"/>
              </w:numPr>
              <w:jc w:val="left"/>
              <w:rPr>
                <w:rFonts w:asciiTheme="minorHAnsi" w:hAnsiTheme="minorHAnsi"/>
                <w:b w:val="0"/>
                <w:sz w:val="24"/>
                <w:lang w:val="en-GB"/>
              </w:rPr>
            </w:pPr>
            <w:r>
              <w:rPr>
                <w:rFonts w:asciiTheme="minorHAnsi" w:hAnsiTheme="minorHAnsi"/>
                <w:b w:val="0"/>
                <w:sz w:val="24"/>
                <w:lang w:val="en-GB"/>
              </w:rPr>
              <w:t xml:space="preserve">AIC H44/18 – </w:t>
            </w:r>
            <w:r w:rsidR="00645A9A">
              <w:rPr>
                <w:rFonts w:asciiTheme="minorHAnsi" w:hAnsiTheme="minorHAnsi"/>
                <w:b w:val="0"/>
                <w:sz w:val="24"/>
                <w:lang w:val="en-GB"/>
              </w:rPr>
              <w:t>Implementation of</w:t>
            </w:r>
            <w:r>
              <w:rPr>
                <w:rFonts w:asciiTheme="minorHAnsi" w:hAnsiTheme="minorHAnsi"/>
                <w:b w:val="0"/>
                <w:sz w:val="24"/>
                <w:lang w:val="en-GB"/>
              </w:rPr>
              <w:t xml:space="preserve"> GLS approaches to RWY 34 at Melbourne.</w:t>
            </w:r>
          </w:p>
        </w:tc>
      </w:tr>
    </w:tbl>
    <w:p w14:paraId="0B69BABC" w14:textId="77777777" w:rsidR="003078B5" w:rsidRDefault="003078B5" w:rsidP="0006708D">
      <w:pPr>
        <w:spacing w:before="72"/>
        <w:ind w:left="142" w:right="2"/>
        <w:rPr>
          <w:rFonts w:eastAsia="Arial" w:cs="Arial"/>
          <w:b/>
          <w:bCs/>
        </w:rPr>
      </w:pPr>
    </w:p>
    <w:p w14:paraId="17ACD49C" w14:textId="5C6534D8" w:rsidR="00645A9A" w:rsidRDefault="00645A9A" w:rsidP="00645A9A">
      <w:pPr>
        <w:spacing w:before="72"/>
        <w:ind w:right="2"/>
        <w:rPr>
          <w:rFonts w:cstheme="minorHAnsi"/>
          <w:b/>
        </w:rPr>
      </w:pPr>
      <w:r w:rsidRPr="00D95B5D">
        <w:rPr>
          <w:rFonts w:cstheme="minorHAnsi"/>
          <w:b/>
        </w:rPr>
        <w:t>CHANGES TO MELBOURNE VFR ROUTE</w:t>
      </w:r>
    </w:p>
    <w:p w14:paraId="31A929F2" w14:textId="77777777" w:rsidR="00645A9A" w:rsidRPr="00D95B5D" w:rsidRDefault="00645A9A" w:rsidP="00645A9A">
      <w:pPr>
        <w:spacing w:before="72"/>
        <w:ind w:right="2"/>
        <w:rPr>
          <w:rFonts w:cstheme="minorHAnsi"/>
          <w:b/>
        </w:rPr>
      </w:pPr>
    </w:p>
    <w:p w14:paraId="17B9B49F" w14:textId="7171CE9D" w:rsidR="003078B5" w:rsidRPr="00D95B5D" w:rsidRDefault="003078B5" w:rsidP="003078B5">
      <w:pPr>
        <w:pStyle w:val="Default"/>
        <w:rPr>
          <w:rFonts w:asciiTheme="minorHAnsi" w:hAnsiTheme="minorHAnsi" w:cstheme="minorHAnsi"/>
          <w:sz w:val="22"/>
          <w:szCs w:val="22"/>
        </w:rPr>
      </w:pPr>
      <w:r w:rsidRPr="00D95B5D">
        <w:rPr>
          <w:rFonts w:asciiTheme="minorHAnsi" w:hAnsiTheme="minorHAnsi" w:cstheme="minorHAnsi"/>
          <w:sz w:val="22"/>
          <w:szCs w:val="22"/>
        </w:rPr>
        <w:t xml:space="preserve">The GBAS Landing System (GLS) has been in use at Melbourne Airport on Runways 09, 16 and 27 since 25 May 2018. Implementation of the approach to Runway 34 is dependent on the approval of a change to the base of controlled airspace south of Melbourne over the northern portion of Port Phillip Bay. The airspace change </w:t>
      </w:r>
      <w:r w:rsidR="00311132">
        <w:rPr>
          <w:rFonts w:asciiTheme="minorHAnsi" w:hAnsiTheme="minorHAnsi" w:cstheme="minorHAnsi"/>
          <w:sz w:val="22"/>
          <w:szCs w:val="22"/>
        </w:rPr>
        <w:t>was</w:t>
      </w:r>
      <w:r w:rsidRPr="00D95B5D">
        <w:rPr>
          <w:rFonts w:asciiTheme="minorHAnsi" w:hAnsiTheme="minorHAnsi" w:cstheme="minorHAnsi"/>
          <w:sz w:val="22"/>
          <w:szCs w:val="22"/>
        </w:rPr>
        <w:t xml:space="preserve"> approved by the Office of Airspace Regulation</w:t>
      </w:r>
      <w:r w:rsidR="00311132">
        <w:rPr>
          <w:rFonts w:asciiTheme="minorHAnsi" w:hAnsiTheme="minorHAnsi" w:cstheme="minorHAnsi"/>
          <w:sz w:val="22"/>
          <w:szCs w:val="22"/>
        </w:rPr>
        <w:t xml:space="preserve"> (OAR)</w:t>
      </w:r>
      <w:r w:rsidRPr="00D95B5D">
        <w:rPr>
          <w:rFonts w:asciiTheme="minorHAnsi" w:hAnsiTheme="minorHAnsi" w:cstheme="minorHAnsi"/>
          <w:sz w:val="22"/>
          <w:szCs w:val="22"/>
        </w:rPr>
        <w:t xml:space="preserve"> and will come into effect on 8 November 2018. </w:t>
      </w:r>
    </w:p>
    <w:p w14:paraId="0515F4A7" w14:textId="77777777" w:rsidR="003078B5" w:rsidRPr="00D95B5D" w:rsidRDefault="003078B5" w:rsidP="003078B5">
      <w:pPr>
        <w:pStyle w:val="Default"/>
        <w:rPr>
          <w:rFonts w:asciiTheme="minorHAnsi" w:hAnsiTheme="minorHAnsi" w:cstheme="minorHAnsi"/>
          <w:sz w:val="22"/>
          <w:szCs w:val="22"/>
        </w:rPr>
      </w:pPr>
      <w:r w:rsidRPr="00D95B5D">
        <w:rPr>
          <w:rFonts w:asciiTheme="minorHAnsi" w:hAnsiTheme="minorHAnsi" w:cstheme="minorHAnsi"/>
          <w:sz w:val="22"/>
          <w:szCs w:val="22"/>
        </w:rPr>
        <w:t xml:space="preserve"> </w:t>
      </w:r>
    </w:p>
    <w:p w14:paraId="41CE30BB" w14:textId="70CEA60B" w:rsidR="003078B5" w:rsidRDefault="003078B5" w:rsidP="00311132">
      <w:pPr>
        <w:pStyle w:val="Default"/>
        <w:spacing w:after="50"/>
        <w:rPr>
          <w:rFonts w:asciiTheme="minorHAnsi" w:hAnsiTheme="minorHAnsi" w:cstheme="minorHAnsi"/>
          <w:sz w:val="22"/>
          <w:szCs w:val="22"/>
        </w:rPr>
      </w:pPr>
      <w:r w:rsidRPr="00D95B5D">
        <w:rPr>
          <w:rFonts w:asciiTheme="minorHAnsi" w:hAnsiTheme="minorHAnsi" w:cstheme="minorHAnsi"/>
          <w:sz w:val="22"/>
          <w:szCs w:val="22"/>
        </w:rPr>
        <w:t xml:space="preserve">The </w:t>
      </w:r>
      <w:r w:rsidR="00311132">
        <w:rPr>
          <w:rFonts w:asciiTheme="minorHAnsi" w:hAnsiTheme="minorHAnsi" w:cstheme="minorHAnsi"/>
          <w:sz w:val="22"/>
          <w:szCs w:val="22"/>
        </w:rPr>
        <w:t xml:space="preserve">insertion of a step at </w:t>
      </w:r>
      <w:r w:rsidRPr="00D95B5D">
        <w:rPr>
          <w:rFonts w:asciiTheme="minorHAnsi" w:hAnsiTheme="minorHAnsi" w:cstheme="minorHAnsi"/>
          <w:sz w:val="22"/>
          <w:szCs w:val="22"/>
        </w:rPr>
        <w:t>2,000FT required changes to be made to the VFR transit lane around Port Philip Bay</w:t>
      </w:r>
      <w:r w:rsidR="00311132">
        <w:rPr>
          <w:rFonts w:asciiTheme="minorHAnsi" w:hAnsiTheme="minorHAnsi" w:cstheme="minorHAnsi"/>
          <w:sz w:val="22"/>
          <w:szCs w:val="22"/>
        </w:rPr>
        <w:t xml:space="preserve"> to ensure separation and safety of flight was maintained.</w:t>
      </w:r>
    </w:p>
    <w:p w14:paraId="42C4F8EB" w14:textId="198E3234" w:rsidR="00311132" w:rsidRDefault="00311132" w:rsidP="00311132">
      <w:pPr>
        <w:pStyle w:val="Default"/>
        <w:spacing w:after="50"/>
        <w:rPr>
          <w:rFonts w:asciiTheme="minorHAnsi" w:hAnsiTheme="minorHAnsi" w:cstheme="minorHAnsi"/>
          <w:sz w:val="22"/>
          <w:szCs w:val="22"/>
        </w:rPr>
      </w:pPr>
      <w:bookmarkStart w:id="0" w:name="_GoBack"/>
      <w:bookmarkEnd w:id="0"/>
    </w:p>
    <w:p w14:paraId="7F28BEC4" w14:textId="22D7E7A5" w:rsidR="00311132" w:rsidRDefault="00311132" w:rsidP="00311132">
      <w:pPr>
        <w:pStyle w:val="Default"/>
        <w:spacing w:after="50"/>
        <w:rPr>
          <w:rFonts w:asciiTheme="minorHAnsi" w:hAnsiTheme="minorHAnsi" w:cstheme="minorHAnsi"/>
          <w:sz w:val="22"/>
          <w:szCs w:val="22"/>
        </w:rPr>
      </w:pPr>
      <w:r>
        <w:rPr>
          <w:rFonts w:asciiTheme="minorHAnsi" w:hAnsiTheme="minorHAnsi" w:cstheme="minorHAnsi"/>
          <w:sz w:val="22"/>
          <w:szCs w:val="22"/>
        </w:rPr>
        <w:t xml:space="preserve">The changes to the VFR route were considered by the OAR to be in the best interests of aviation safety following receipt of feedback to the initial Airservices proposal and considering the outcomes of a risk assessment conducted by the OAR to support their determination. Such aspects as equity of airspace, </w:t>
      </w:r>
      <w:r w:rsidR="00645A9A">
        <w:rPr>
          <w:rFonts w:asciiTheme="minorHAnsi" w:hAnsiTheme="minorHAnsi" w:cstheme="minorHAnsi"/>
          <w:sz w:val="22"/>
          <w:szCs w:val="22"/>
        </w:rPr>
        <w:t>cost, VFR</w:t>
      </w:r>
      <w:r w:rsidR="00055564">
        <w:rPr>
          <w:rFonts w:asciiTheme="minorHAnsi" w:hAnsiTheme="minorHAnsi" w:cstheme="minorHAnsi"/>
          <w:sz w:val="22"/>
          <w:szCs w:val="22"/>
        </w:rPr>
        <w:t xml:space="preserve"> operational rules in accordance with </w:t>
      </w:r>
      <w:r w:rsidR="00055564" w:rsidRPr="00645A9A">
        <w:rPr>
          <w:rFonts w:asciiTheme="minorHAnsi" w:hAnsiTheme="minorHAnsi" w:cstheme="minorHAnsi"/>
          <w:sz w:val="22"/>
          <w:szCs w:val="22"/>
        </w:rPr>
        <w:t xml:space="preserve">CAR </w:t>
      </w:r>
      <w:r w:rsidR="00645A9A" w:rsidRPr="00645A9A">
        <w:rPr>
          <w:rFonts w:asciiTheme="minorHAnsi" w:hAnsiTheme="minorHAnsi" w:cstheme="minorHAnsi"/>
          <w:sz w:val="22"/>
          <w:szCs w:val="22"/>
        </w:rPr>
        <w:t>1</w:t>
      </w:r>
      <w:r w:rsidR="00055564" w:rsidRPr="00645A9A">
        <w:rPr>
          <w:rFonts w:asciiTheme="minorHAnsi" w:hAnsiTheme="minorHAnsi" w:cstheme="minorHAnsi"/>
          <w:sz w:val="22"/>
          <w:szCs w:val="22"/>
        </w:rPr>
        <w:t xml:space="preserve">61, </w:t>
      </w:r>
      <w:proofErr w:type="gramStart"/>
      <w:r w:rsidR="00645A9A" w:rsidRPr="00645A9A">
        <w:rPr>
          <w:rFonts w:asciiTheme="minorHAnsi" w:hAnsiTheme="minorHAnsi" w:cstheme="minorHAnsi"/>
          <w:sz w:val="22"/>
          <w:szCs w:val="22"/>
        </w:rPr>
        <w:t xml:space="preserve">162 </w:t>
      </w:r>
      <w:r w:rsidR="00055564" w:rsidRPr="00645A9A">
        <w:rPr>
          <w:rFonts w:asciiTheme="minorHAnsi" w:hAnsiTheme="minorHAnsi" w:cstheme="minorHAnsi"/>
          <w:sz w:val="22"/>
          <w:szCs w:val="22"/>
        </w:rPr>
        <w:t xml:space="preserve"> and</w:t>
      </w:r>
      <w:proofErr w:type="gramEnd"/>
      <w:r w:rsidR="00055564" w:rsidRPr="00645A9A">
        <w:rPr>
          <w:rFonts w:asciiTheme="minorHAnsi" w:hAnsiTheme="minorHAnsi" w:cstheme="minorHAnsi"/>
          <w:sz w:val="22"/>
          <w:szCs w:val="22"/>
        </w:rPr>
        <w:t xml:space="preserve"> </w:t>
      </w:r>
      <w:r w:rsidR="00645A9A" w:rsidRPr="00645A9A">
        <w:rPr>
          <w:rFonts w:asciiTheme="minorHAnsi" w:hAnsiTheme="minorHAnsi" w:cstheme="minorHAnsi"/>
          <w:sz w:val="22"/>
          <w:szCs w:val="22"/>
        </w:rPr>
        <w:t>258</w:t>
      </w:r>
      <w:r w:rsidR="00055564" w:rsidRPr="00645A9A">
        <w:rPr>
          <w:rFonts w:asciiTheme="minorHAnsi" w:hAnsiTheme="minorHAnsi" w:cstheme="minorHAnsi"/>
          <w:sz w:val="22"/>
          <w:szCs w:val="22"/>
        </w:rPr>
        <w:t xml:space="preserve"> </w:t>
      </w:r>
      <w:r w:rsidR="00055564" w:rsidRPr="00055564">
        <w:rPr>
          <w:rFonts w:asciiTheme="minorHAnsi" w:hAnsiTheme="minorHAnsi" w:cstheme="minorHAnsi"/>
          <w:sz w:val="22"/>
          <w:szCs w:val="22"/>
        </w:rPr>
        <w:t>were taken into account</w:t>
      </w:r>
      <w:r w:rsidR="00055564">
        <w:rPr>
          <w:rFonts w:asciiTheme="minorHAnsi" w:hAnsiTheme="minorHAnsi" w:cstheme="minorHAnsi"/>
          <w:sz w:val="22"/>
          <w:szCs w:val="22"/>
        </w:rPr>
        <w:t xml:space="preserve"> during the OAR assessment process.</w:t>
      </w:r>
    </w:p>
    <w:p w14:paraId="382845FE" w14:textId="7C11F710" w:rsidR="00055564" w:rsidRDefault="00055564" w:rsidP="00311132">
      <w:pPr>
        <w:pStyle w:val="Default"/>
        <w:spacing w:after="50"/>
        <w:rPr>
          <w:rFonts w:asciiTheme="minorHAnsi" w:hAnsiTheme="minorHAnsi" w:cstheme="minorHAnsi"/>
          <w:sz w:val="22"/>
          <w:szCs w:val="22"/>
        </w:rPr>
      </w:pPr>
    </w:p>
    <w:p w14:paraId="36594896" w14:textId="66BABE80" w:rsidR="00055564" w:rsidRDefault="00055564" w:rsidP="00311132">
      <w:pPr>
        <w:pStyle w:val="Default"/>
        <w:spacing w:after="50"/>
        <w:rPr>
          <w:rFonts w:asciiTheme="minorHAnsi" w:hAnsiTheme="minorHAnsi" w:cstheme="minorHAnsi"/>
          <w:sz w:val="22"/>
          <w:szCs w:val="22"/>
        </w:rPr>
      </w:pPr>
      <w:r>
        <w:rPr>
          <w:rFonts w:asciiTheme="minorHAnsi" w:hAnsiTheme="minorHAnsi" w:cstheme="minorHAnsi"/>
          <w:sz w:val="22"/>
          <w:szCs w:val="22"/>
        </w:rPr>
        <w:t xml:space="preserve">As the changes will come in to effect on 8 Nov 18, the OAR has deemed it important to ensure that wider education of the changes should be circulated to ensure that pilots have information about the changes in </w:t>
      </w:r>
      <w:proofErr w:type="gramStart"/>
      <w:r>
        <w:rPr>
          <w:rFonts w:asciiTheme="minorHAnsi" w:hAnsiTheme="minorHAnsi" w:cstheme="minorHAnsi"/>
          <w:sz w:val="22"/>
          <w:szCs w:val="22"/>
        </w:rPr>
        <w:t>sufficient</w:t>
      </w:r>
      <w:proofErr w:type="gramEnd"/>
      <w:r>
        <w:rPr>
          <w:rFonts w:asciiTheme="minorHAnsi" w:hAnsiTheme="minorHAnsi" w:cstheme="minorHAnsi"/>
          <w:sz w:val="22"/>
          <w:szCs w:val="22"/>
        </w:rPr>
        <w:t xml:space="preserve"> time prior to the date of effect.</w:t>
      </w:r>
    </w:p>
    <w:p w14:paraId="252B1DA0" w14:textId="021C56E6" w:rsidR="00055564" w:rsidRDefault="00055564" w:rsidP="00311132">
      <w:pPr>
        <w:pStyle w:val="Default"/>
        <w:spacing w:after="50"/>
        <w:rPr>
          <w:rFonts w:asciiTheme="minorHAnsi" w:hAnsiTheme="minorHAnsi" w:cstheme="minorHAnsi"/>
          <w:sz w:val="22"/>
          <w:szCs w:val="22"/>
        </w:rPr>
      </w:pPr>
    </w:p>
    <w:p w14:paraId="143E6BE1" w14:textId="0277BACB" w:rsidR="00055564" w:rsidRDefault="00055564" w:rsidP="00311132">
      <w:pPr>
        <w:pStyle w:val="Default"/>
        <w:spacing w:after="50"/>
        <w:rPr>
          <w:rFonts w:asciiTheme="minorHAnsi" w:hAnsiTheme="minorHAnsi" w:cstheme="minorHAnsi"/>
          <w:sz w:val="22"/>
          <w:szCs w:val="22"/>
        </w:rPr>
      </w:pPr>
      <w:r>
        <w:rPr>
          <w:rFonts w:asciiTheme="minorHAnsi" w:hAnsiTheme="minorHAnsi" w:cstheme="minorHAnsi"/>
          <w:sz w:val="22"/>
          <w:szCs w:val="22"/>
        </w:rPr>
        <w:t>Changes are being made to the Melbourne Basin Wall Chart</w:t>
      </w:r>
      <w:r w:rsidR="00645A9A">
        <w:rPr>
          <w:rFonts w:asciiTheme="minorHAnsi" w:hAnsiTheme="minorHAnsi" w:cstheme="minorHAnsi"/>
          <w:sz w:val="22"/>
          <w:szCs w:val="22"/>
        </w:rPr>
        <w:t>. Changes are also being made to other CASA produced safety material.</w:t>
      </w:r>
    </w:p>
    <w:p w14:paraId="7064F43B" w14:textId="6BFA635B" w:rsidR="00645A9A" w:rsidRDefault="00645A9A" w:rsidP="00311132">
      <w:pPr>
        <w:pStyle w:val="Default"/>
        <w:spacing w:after="50"/>
        <w:rPr>
          <w:rFonts w:asciiTheme="minorHAnsi" w:hAnsiTheme="minorHAnsi" w:cstheme="minorHAnsi"/>
          <w:sz w:val="22"/>
          <w:szCs w:val="22"/>
        </w:rPr>
      </w:pPr>
    </w:p>
    <w:p w14:paraId="7FC297DC" w14:textId="1328E395" w:rsidR="00645A9A" w:rsidRDefault="00645A9A" w:rsidP="00311132">
      <w:pPr>
        <w:pStyle w:val="Default"/>
        <w:spacing w:after="50"/>
        <w:rPr>
          <w:rFonts w:asciiTheme="minorHAnsi" w:hAnsiTheme="minorHAnsi" w:cstheme="minorHAnsi"/>
          <w:sz w:val="22"/>
          <w:szCs w:val="22"/>
        </w:rPr>
      </w:pPr>
      <w:r>
        <w:rPr>
          <w:rFonts w:asciiTheme="minorHAnsi" w:hAnsiTheme="minorHAnsi" w:cstheme="minorHAnsi"/>
          <w:sz w:val="22"/>
          <w:szCs w:val="22"/>
        </w:rPr>
        <w:t>Other education will be broadcast via Flight Safety Australia and other media means.</w:t>
      </w:r>
    </w:p>
    <w:p w14:paraId="001C436C" w14:textId="77777777" w:rsidR="00055564" w:rsidRDefault="00055564" w:rsidP="00311132">
      <w:pPr>
        <w:pStyle w:val="Default"/>
        <w:spacing w:after="50"/>
        <w:rPr>
          <w:rFonts w:asciiTheme="minorHAnsi" w:hAnsiTheme="minorHAnsi" w:cstheme="minorHAnsi"/>
          <w:sz w:val="22"/>
          <w:szCs w:val="22"/>
        </w:rPr>
      </w:pPr>
    </w:p>
    <w:p w14:paraId="58402030" w14:textId="0F14C50F" w:rsidR="00055564" w:rsidRDefault="00055564" w:rsidP="00311132">
      <w:pPr>
        <w:pStyle w:val="Default"/>
        <w:spacing w:after="50"/>
        <w:rPr>
          <w:rFonts w:asciiTheme="minorHAnsi" w:hAnsiTheme="minorHAnsi" w:cstheme="minorHAnsi"/>
          <w:sz w:val="22"/>
          <w:szCs w:val="22"/>
        </w:rPr>
      </w:pPr>
      <w:r>
        <w:rPr>
          <w:rFonts w:asciiTheme="minorHAnsi" w:hAnsiTheme="minorHAnsi" w:cstheme="minorHAnsi"/>
          <w:sz w:val="22"/>
          <w:szCs w:val="22"/>
        </w:rPr>
        <w:t>In summary, the VFR plotted route does not change but the heights and direction of heights are to change to ensure that commensurate with the lowering of the heights, there will still be compliance with the requirement for over water operations to be conducted in accordance with regulations (glide distance to land if not carrying suitable flotation devices on board).</w:t>
      </w:r>
    </w:p>
    <w:p w14:paraId="2AD88FC4" w14:textId="51101856" w:rsidR="00055564" w:rsidRDefault="00055564" w:rsidP="00311132">
      <w:pPr>
        <w:pStyle w:val="Default"/>
        <w:spacing w:after="50"/>
        <w:rPr>
          <w:rFonts w:asciiTheme="minorHAnsi" w:hAnsiTheme="minorHAnsi" w:cstheme="minorHAnsi"/>
          <w:sz w:val="22"/>
          <w:szCs w:val="22"/>
        </w:rPr>
      </w:pPr>
    </w:p>
    <w:p w14:paraId="718275AE" w14:textId="4DA24EED" w:rsidR="00055564" w:rsidRDefault="00055564" w:rsidP="00311132">
      <w:pPr>
        <w:pStyle w:val="Default"/>
        <w:spacing w:after="50"/>
        <w:rPr>
          <w:rFonts w:asciiTheme="minorHAnsi" w:hAnsiTheme="minorHAnsi" w:cstheme="minorHAnsi"/>
          <w:sz w:val="22"/>
          <w:szCs w:val="22"/>
        </w:rPr>
      </w:pPr>
      <w:r>
        <w:rPr>
          <w:rFonts w:asciiTheme="minorHAnsi" w:hAnsiTheme="minorHAnsi" w:cstheme="minorHAnsi"/>
          <w:sz w:val="22"/>
          <w:szCs w:val="22"/>
        </w:rPr>
        <w:t>Attached to this OOS is a copy of the Melbourne VTC 8 Nov 18 (1:1500,000 Inset).</w:t>
      </w:r>
    </w:p>
    <w:p w14:paraId="4C3A917F" w14:textId="7DECA2D4" w:rsidR="00055564" w:rsidRDefault="00055564" w:rsidP="00311132">
      <w:pPr>
        <w:pStyle w:val="Default"/>
        <w:spacing w:after="50"/>
        <w:rPr>
          <w:rFonts w:asciiTheme="minorHAnsi" w:hAnsiTheme="minorHAnsi" w:cstheme="minorHAnsi"/>
          <w:sz w:val="22"/>
          <w:szCs w:val="22"/>
        </w:rPr>
      </w:pPr>
    </w:p>
    <w:p w14:paraId="7A2F9C38" w14:textId="0F88FE44" w:rsidR="00055564" w:rsidRDefault="00055564" w:rsidP="00311132">
      <w:pPr>
        <w:pStyle w:val="Default"/>
        <w:spacing w:after="50"/>
        <w:rPr>
          <w:rFonts w:asciiTheme="minorHAnsi" w:hAnsiTheme="minorHAnsi" w:cstheme="minorHAnsi"/>
          <w:sz w:val="22"/>
          <w:szCs w:val="22"/>
        </w:rPr>
      </w:pPr>
    </w:p>
    <w:p w14:paraId="158F3C2A" w14:textId="3303D958" w:rsidR="00055564" w:rsidRDefault="00055564" w:rsidP="00311132">
      <w:pPr>
        <w:pStyle w:val="Default"/>
        <w:spacing w:after="50"/>
        <w:rPr>
          <w:rFonts w:asciiTheme="minorHAnsi" w:hAnsiTheme="minorHAnsi" w:cstheme="minorHAnsi"/>
          <w:sz w:val="22"/>
          <w:szCs w:val="22"/>
        </w:rPr>
      </w:pPr>
    </w:p>
    <w:p w14:paraId="35B5E6C0" w14:textId="1E622F2A" w:rsidR="00055564" w:rsidRDefault="00055564" w:rsidP="00311132">
      <w:pPr>
        <w:pStyle w:val="Default"/>
        <w:spacing w:after="50"/>
        <w:rPr>
          <w:rFonts w:asciiTheme="minorHAnsi" w:hAnsiTheme="minorHAnsi" w:cstheme="minorHAnsi"/>
          <w:sz w:val="22"/>
          <w:szCs w:val="22"/>
        </w:rPr>
      </w:pPr>
    </w:p>
    <w:p w14:paraId="5BC08AD5" w14:textId="4645AF6C" w:rsidR="00055564" w:rsidRDefault="00645A9A" w:rsidP="00311132">
      <w:pPr>
        <w:pStyle w:val="Default"/>
        <w:spacing w:after="50"/>
        <w:rPr>
          <w:rFonts w:asciiTheme="minorHAnsi" w:hAnsiTheme="minorHAnsi" w:cstheme="minorHAnsi"/>
          <w:sz w:val="22"/>
          <w:szCs w:val="22"/>
        </w:rPr>
      </w:pPr>
      <w:r>
        <w:rPr>
          <w:rFonts w:asciiTheme="minorHAnsi" w:hAnsiTheme="minorHAnsi" w:cstheme="minorHAnsi"/>
          <w:sz w:val="22"/>
          <w:szCs w:val="22"/>
        </w:rPr>
        <w:t xml:space="preserve">Attached is a copy of </w:t>
      </w:r>
      <w:r w:rsidRPr="00645A9A">
        <w:rPr>
          <w:rFonts w:asciiTheme="minorHAnsi" w:hAnsiTheme="minorHAnsi"/>
          <w:lang w:val="en-GB"/>
        </w:rPr>
        <w:t>AIC H44/18 – Implementation of GLS approaches to RWY 34 at Melbourne</w:t>
      </w:r>
    </w:p>
    <w:p w14:paraId="607C7FCE" w14:textId="233FD921" w:rsidR="00645A9A" w:rsidRDefault="00645A9A" w:rsidP="00311132">
      <w:pPr>
        <w:pStyle w:val="Default"/>
        <w:spacing w:after="50"/>
        <w:rPr>
          <w:rFonts w:asciiTheme="minorHAnsi" w:hAnsiTheme="minorHAnsi" w:cstheme="minorHAnsi"/>
          <w:sz w:val="22"/>
          <w:szCs w:val="22"/>
        </w:rPr>
      </w:pPr>
    </w:p>
    <w:p w14:paraId="46D8B32D" w14:textId="41BAFCD5" w:rsidR="00055564" w:rsidRDefault="00645A9A" w:rsidP="00311132">
      <w:pPr>
        <w:pStyle w:val="Default"/>
        <w:spacing w:after="50"/>
        <w:rPr>
          <w:rFonts w:asciiTheme="minorHAnsi" w:hAnsiTheme="minorHAnsi" w:cstheme="minorHAnsi"/>
          <w:sz w:val="22"/>
          <w:szCs w:val="22"/>
        </w:rPr>
      </w:pPr>
      <w:r>
        <w:rPr>
          <w:rFonts w:asciiTheme="minorHAnsi" w:hAnsiTheme="minorHAnsi" w:cstheme="minorHAnsi"/>
          <w:sz w:val="22"/>
          <w:szCs w:val="22"/>
        </w:rPr>
        <w:t>Below are the new procedures when operating along the Port Phillip Bay VFR lane in either direction.</w:t>
      </w:r>
    </w:p>
    <w:p w14:paraId="055F31D6" w14:textId="0B88EB4F" w:rsidR="00055564" w:rsidRDefault="00055564" w:rsidP="00311132">
      <w:pPr>
        <w:pStyle w:val="Default"/>
        <w:spacing w:after="50"/>
        <w:rPr>
          <w:rFonts w:asciiTheme="minorHAnsi" w:hAnsiTheme="minorHAnsi" w:cstheme="minorHAnsi"/>
          <w:sz w:val="22"/>
          <w:szCs w:val="22"/>
        </w:rPr>
      </w:pPr>
    </w:p>
    <w:p w14:paraId="426A83AA" w14:textId="08114E25" w:rsidR="00055564" w:rsidRDefault="00055564" w:rsidP="00311132">
      <w:pPr>
        <w:pStyle w:val="Default"/>
        <w:spacing w:after="5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58D0697B" wp14:editId="26C62F31">
            <wp:simplePos x="0" y="0"/>
            <wp:positionH relativeFrom="column">
              <wp:posOffset>2956560</wp:posOffset>
            </wp:positionH>
            <wp:positionV relativeFrom="paragraph">
              <wp:posOffset>16510</wp:posOffset>
            </wp:positionV>
            <wp:extent cx="3124200" cy="2266950"/>
            <wp:effectExtent l="0" t="0" r="0" b="0"/>
            <wp:wrapNone/>
            <wp:docPr id="3" name="Picture 3" descr="Recommended Procedures: &#10;Tracking Coastal PTOM - CARR&#10;&#10;1. Fly southbound at 2000FT&#10;2. Fly northbound at 1500FT cloud permitting&#10;3. Track to right of lane if oncoming aircraft identified&#10;4. Track clear of MB CTR&#10;5. Landing and taxi lights on&#10;&#10;Note: Beach patrol aircraft operate below 1000FT during summ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mmended Procedures: &#10;Tracking Coastal PTOM - CARR&#10;&#10;1. Fly southbound at 2000FT&#10;2. Fly northbound at 1500FT cloud permitting&#10;3. Track to right of lane if oncoming aircraft identified&#10;4. Track clear of MB CTR&#10;5. Landing and taxi lights on&#10;&#10;Note: Beach patrol aircraft operate below 1000FT during summe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2669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60288" behindDoc="0" locked="0" layoutInCell="1" allowOverlap="1" wp14:anchorId="32C45796" wp14:editId="497C4CEE">
            <wp:simplePos x="0" y="0"/>
            <wp:positionH relativeFrom="margin">
              <wp:align>left</wp:align>
            </wp:positionH>
            <wp:positionV relativeFrom="paragraph">
              <wp:posOffset>13335</wp:posOffset>
            </wp:positionV>
            <wp:extent cx="2724150" cy="2266950"/>
            <wp:effectExtent l="0" t="0" r="0" b="0"/>
            <wp:wrapNone/>
            <wp:docPr id="2" name="Picture 2" descr="Recommended Procedures: Tracking&#10;SNP – LAVERTON BOM TOWER&#10;cloud permitting&#10;&#10;1. Fly eastbound at 2000FT&#10;2. Fly westbound at 1500FT&#10;3. Track to right of lane if oncoming aircraft identified&#10;4. Where practical track via the coast&#10;5. Landing and taxi lights on&#10;6. Avoid overflying oil refineries&#10;and tan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ed Procedures: Tracking&#10;SNP – LAVERTON BOM TOWER&#10;cloud permitting&#10;&#10;1. Fly eastbound at 2000FT&#10;2. Fly westbound at 1500FT&#10;3. Track to right of lane if oncoming aircraft identified&#10;4. Where practical track via the coast&#10;5. Landing and taxi lights on&#10;6. Avoid overflying oil refineries&#10;and tanks.&#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266950"/>
                    </a:xfrm>
                    <a:prstGeom prst="rect">
                      <a:avLst/>
                    </a:prstGeom>
                    <a:noFill/>
                  </pic:spPr>
                </pic:pic>
              </a:graphicData>
            </a:graphic>
            <wp14:sizeRelH relativeFrom="margin">
              <wp14:pctWidth>0</wp14:pctWidth>
            </wp14:sizeRelH>
            <wp14:sizeRelV relativeFrom="margin">
              <wp14:pctHeight>0</wp14:pctHeight>
            </wp14:sizeRelV>
          </wp:anchor>
        </w:drawing>
      </w:r>
    </w:p>
    <w:p w14:paraId="2A97C556" w14:textId="0C9983CB" w:rsidR="00055564" w:rsidRDefault="00055564" w:rsidP="00311132">
      <w:pPr>
        <w:pStyle w:val="Default"/>
        <w:spacing w:after="50"/>
        <w:rPr>
          <w:rFonts w:asciiTheme="minorHAnsi" w:hAnsiTheme="minorHAnsi" w:cstheme="minorHAnsi"/>
          <w:sz w:val="22"/>
          <w:szCs w:val="22"/>
        </w:rPr>
      </w:pPr>
    </w:p>
    <w:p w14:paraId="22793EA5" w14:textId="20650E18" w:rsidR="00055564" w:rsidRDefault="00055564" w:rsidP="00311132">
      <w:pPr>
        <w:pStyle w:val="Default"/>
        <w:spacing w:after="50"/>
        <w:rPr>
          <w:rFonts w:asciiTheme="minorHAnsi" w:hAnsiTheme="minorHAnsi" w:cstheme="minorHAnsi"/>
          <w:sz w:val="22"/>
          <w:szCs w:val="22"/>
        </w:rPr>
      </w:pPr>
    </w:p>
    <w:p w14:paraId="5FDA7380" w14:textId="7326B428" w:rsidR="00055564" w:rsidRDefault="00055564" w:rsidP="00311132">
      <w:pPr>
        <w:pStyle w:val="Default"/>
        <w:spacing w:after="50"/>
        <w:rPr>
          <w:rFonts w:asciiTheme="minorHAnsi" w:hAnsiTheme="minorHAnsi" w:cstheme="minorHAnsi"/>
          <w:sz w:val="22"/>
          <w:szCs w:val="22"/>
        </w:rPr>
      </w:pPr>
    </w:p>
    <w:p w14:paraId="11A21CE1" w14:textId="133A956B" w:rsidR="00055564" w:rsidRDefault="00055564" w:rsidP="00311132">
      <w:pPr>
        <w:pStyle w:val="Default"/>
        <w:spacing w:after="50"/>
        <w:rPr>
          <w:rFonts w:asciiTheme="minorHAnsi" w:hAnsiTheme="minorHAnsi" w:cstheme="minorHAnsi"/>
          <w:sz w:val="22"/>
          <w:szCs w:val="22"/>
        </w:rPr>
      </w:pPr>
    </w:p>
    <w:p w14:paraId="4982EDC2" w14:textId="394DC1A7" w:rsidR="00055564" w:rsidRDefault="00055564" w:rsidP="00311132">
      <w:pPr>
        <w:pStyle w:val="Default"/>
        <w:spacing w:after="50"/>
        <w:rPr>
          <w:rFonts w:asciiTheme="minorHAnsi" w:hAnsiTheme="minorHAnsi" w:cstheme="minorHAnsi"/>
          <w:sz w:val="22"/>
          <w:szCs w:val="22"/>
        </w:rPr>
      </w:pPr>
    </w:p>
    <w:p w14:paraId="63A2A2CE" w14:textId="77777777" w:rsidR="00055564" w:rsidRDefault="00055564" w:rsidP="00311132">
      <w:pPr>
        <w:pStyle w:val="Default"/>
        <w:spacing w:after="50"/>
        <w:rPr>
          <w:rFonts w:asciiTheme="minorHAnsi" w:hAnsiTheme="minorHAnsi" w:cstheme="minorHAnsi"/>
          <w:sz w:val="22"/>
          <w:szCs w:val="22"/>
        </w:rPr>
      </w:pPr>
    </w:p>
    <w:p w14:paraId="2D4EA994" w14:textId="0C4E8F37" w:rsidR="00055564" w:rsidRDefault="00055564" w:rsidP="00311132">
      <w:pPr>
        <w:pStyle w:val="Default"/>
        <w:spacing w:after="50"/>
        <w:rPr>
          <w:rFonts w:asciiTheme="minorHAnsi" w:hAnsiTheme="minorHAnsi" w:cstheme="minorHAnsi"/>
          <w:sz w:val="22"/>
          <w:szCs w:val="22"/>
        </w:rPr>
      </w:pPr>
    </w:p>
    <w:p w14:paraId="666F47FA" w14:textId="59D0A58D" w:rsidR="00055564" w:rsidRDefault="00055564" w:rsidP="00311132">
      <w:pPr>
        <w:pStyle w:val="Default"/>
        <w:spacing w:after="50"/>
        <w:rPr>
          <w:rFonts w:asciiTheme="minorHAnsi" w:hAnsiTheme="minorHAnsi" w:cstheme="minorHAnsi"/>
          <w:sz w:val="22"/>
          <w:szCs w:val="22"/>
        </w:rPr>
      </w:pPr>
    </w:p>
    <w:p w14:paraId="07C572A2" w14:textId="3CCB563E" w:rsidR="00055564" w:rsidRDefault="00055564" w:rsidP="00311132">
      <w:pPr>
        <w:pStyle w:val="Default"/>
        <w:spacing w:after="50"/>
        <w:rPr>
          <w:rFonts w:asciiTheme="minorHAnsi" w:hAnsiTheme="minorHAnsi" w:cstheme="minorHAnsi"/>
          <w:sz w:val="22"/>
          <w:szCs w:val="22"/>
        </w:rPr>
      </w:pPr>
    </w:p>
    <w:p w14:paraId="5FB85480" w14:textId="74F7D7A3" w:rsidR="00055564" w:rsidRDefault="00055564" w:rsidP="00311132">
      <w:pPr>
        <w:pStyle w:val="Default"/>
        <w:spacing w:after="50"/>
        <w:rPr>
          <w:rFonts w:asciiTheme="minorHAnsi" w:hAnsiTheme="minorHAnsi" w:cstheme="minorHAnsi"/>
          <w:sz w:val="22"/>
          <w:szCs w:val="22"/>
        </w:rPr>
      </w:pPr>
    </w:p>
    <w:p w14:paraId="19BF9D44" w14:textId="699BA975" w:rsidR="00311132" w:rsidRPr="00D95B5D" w:rsidRDefault="00311132" w:rsidP="00311132">
      <w:pPr>
        <w:pStyle w:val="Default"/>
        <w:spacing w:after="50"/>
        <w:rPr>
          <w:rFonts w:asciiTheme="minorHAnsi" w:hAnsiTheme="minorHAnsi" w:cstheme="minorHAnsi"/>
          <w:sz w:val="22"/>
          <w:szCs w:val="22"/>
        </w:rPr>
      </w:pPr>
    </w:p>
    <w:p w14:paraId="59AC2BCA" w14:textId="3BB6A2C8" w:rsidR="003078B5" w:rsidRPr="00D95B5D" w:rsidRDefault="00645A9A" w:rsidP="003078B5">
      <w:pPr>
        <w:pStyle w:val="Default"/>
        <w:rPr>
          <w:rFonts w:asciiTheme="minorHAnsi" w:hAnsiTheme="minorHAnsi" w:cstheme="minorHAnsi"/>
          <w:sz w:val="22"/>
          <w:szCs w:val="22"/>
        </w:rPr>
      </w:pPr>
      <w:r>
        <w:rPr>
          <w:rFonts w:asciiTheme="minorHAnsi" w:hAnsiTheme="minorHAnsi" w:cstheme="minorHAnsi"/>
          <w:sz w:val="22"/>
          <w:szCs w:val="22"/>
        </w:rPr>
        <w:t xml:space="preserve">Initially, Airservices will not be using the 34 GLS approach unless </w:t>
      </w:r>
      <w:proofErr w:type="gramStart"/>
      <w:r>
        <w:rPr>
          <w:rFonts w:asciiTheme="minorHAnsi" w:hAnsiTheme="minorHAnsi" w:cstheme="minorHAnsi"/>
          <w:sz w:val="22"/>
          <w:szCs w:val="22"/>
        </w:rPr>
        <w:t>absolutely necessary</w:t>
      </w:r>
      <w:proofErr w:type="gramEnd"/>
      <w:r>
        <w:rPr>
          <w:rFonts w:asciiTheme="minorHAnsi" w:hAnsiTheme="minorHAnsi" w:cstheme="minorHAnsi"/>
          <w:sz w:val="22"/>
          <w:szCs w:val="22"/>
        </w:rPr>
        <w:t xml:space="preserve"> for a safety reason. This will provide an initial period for a review of VFR operations to ensure that the new procedures are being followed. If not, further education will be conducted. Following the</w:t>
      </w:r>
      <w:r w:rsidR="003078B5" w:rsidRPr="00D95B5D">
        <w:rPr>
          <w:rFonts w:asciiTheme="minorHAnsi" w:hAnsiTheme="minorHAnsi" w:cstheme="minorHAnsi"/>
          <w:sz w:val="22"/>
          <w:szCs w:val="22"/>
        </w:rPr>
        <w:t xml:space="preserve"> review </w:t>
      </w:r>
      <w:r>
        <w:rPr>
          <w:rFonts w:asciiTheme="minorHAnsi" w:hAnsiTheme="minorHAnsi" w:cstheme="minorHAnsi"/>
          <w:sz w:val="22"/>
          <w:szCs w:val="22"/>
        </w:rPr>
        <w:t xml:space="preserve">period, </w:t>
      </w:r>
      <w:r w:rsidR="003078B5" w:rsidRPr="00D95B5D">
        <w:rPr>
          <w:rFonts w:asciiTheme="minorHAnsi" w:hAnsiTheme="minorHAnsi" w:cstheme="minorHAnsi"/>
          <w:sz w:val="22"/>
          <w:szCs w:val="22"/>
        </w:rPr>
        <w:t xml:space="preserve">and when it has been established that the airspace change has not resulted in an increase in airspace infringements </w:t>
      </w:r>
      <w:proofErr w:type="gramStart"/>
      <w:r w:rsidR="003078B5" w:rsidRPr="00D95B5D">
        <w:rPr>
          <w:rFonts w:asciiTheme="minorHAnsi" w:hAnsiTheme="minorHAnsi" w:cstheme="minorHAnsi"/>
          <w:sz w:val="22"/>
          <w:szCs w:val="22"/>
        </w:rPr>
        <w:t>in the vicinity of</w:t>
      </w:r>
      <w:proofErr w:type="gramEnd"/>
      <w:r w:rsidR="003078B5" w:rsidRPr="00D95B5D">
        <w:rPr>
          <w:rFonts w:asciiTheme="minorHAnsi" w:hAnsiTheme="minorHAnsi" w:cstheme="minorHAnsi"/>
          <w:sz w:val="22"/>
          <w:szCs w:val="22"/>
        </w:rPr>
        <w:t xml:space="preserve"> the new airspace, all restrictions on the use of the GLS approach will be lifted. When this is done the GLS approach will become the preferred instrument approach to Runway 34. The earliest that this could occur is 6 December 2018.</w:t>
      </w:r>
    </w:p>
    <w:p w14:paraId="0A9A358E" w14:textId="456D34C9" w:rsidR="00D95B5D" w:rsidRDefault="00D95B5D" w:rsidP="000F6CFF">
      <w:pPr>
        <w:pStyle w:val="BodyText"/>
        <w:ind w:left="0"/>
        <w:rPr>
          <w:highlight w:val="yellow"/>
        </w:rPr>
      </w:pPr>
    </w:p>
    <w:sectPr w:rsidR="00D95B5D" w:rsidSect="006A7954">
      <w:footerReference w:type="default" r:id="rId10"/>
      <w:pgSz w:w="11906" w:h="16838"/>
      <w:pgMar w:top="426" w:right="849" w:bottom="709" w:left="851" w:header="708" w:footer="3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2481" w14:textId="77777777" w:rsidR="006C569D" w:rsidRDefault="006C569D" w:rsidP="0084683D">
      <w:r>
        <w:separator/>
      </w:r>
    </w:p>
  </w:endnote>
  <w:endnote w:type="continuationSeparator" w:id="0">
    <w:p w14:paraId="727FD9EC" w14:textId="77777777" w:rsidR="006C569D" w:rsidRDefault="006C569D" w:rsidP="0084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4D4A" w14:textId="5C20466D" w:rsidR="0084683D" w:rsidRDefault="0084683D" w:rsidP="005274BA">
    <w:pPr>
      <w:pStyle w:val="BodyText"/>
      <w:tabs>
        <w:tab w:val="left" w:pos="5298"/>
        <w:tab w:val="right" w:pos="9615"/>
      </w:tabs>
      <w:ind w:left="0"/>
    </w:pPr>
    <w:r w:rsidRPr="0064563D">
      <w:tab/>
    </w:r>
    <w:r>
      <w:fldChar w:fldCharType="begin"/>
    </w:r>
    <w:r>
      <w:instrText xml:space="preserve"> PAGE   \* MERGEFORMAT </w:instrText>
    </w:r>
    <w:r>
      <w:fldChar w:fldCharType="separate"/>
    </w:r>
    <w:r w:rsidR="00294246">
      <w:rPr>
        <w:noProof/>
      </w:rPr>
      <w:t>1</w:t>
    </w:r>
    <w:r>
      <w:rPr>
        <w:noProof/>
      </w:rPr>
      <w:fldChar w:fldCharType="end"/>
    </w:r>
    <w:r w:rsidRPr="0064563D">
      <w:tab/>
    </w:r>
    <w:r>
      <w:rPr>
        <w:spacing w:val="-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10E7" w14:textId="77777777" w:rsidR="006C569D" w:rsidRDefault="006C569D" w:rsidP="0084683D">
      <w:r>
        <w:separator/>
      </w:r>
    </w:p>
  </w:footnote>
  <w:footnote w:type="continuationSeparator" w:id="0">
    <w:p w14:paraId="4D00CB07" w14:textId="77777777" w:rsidR="006C569D" w:rsidRDefault="006C569D" w:rsidP="0084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78D"/>
    <w:multiLevelType w:val="hybridMultilevel"/>
    <w:tmpl w:val="F058F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05F1B"/>
    <w:multiLevelType w:val="multilevel"/>
    <w:tmpl w:val="A24EF3B6"/>
    <w:lvl w:ilvl="0">
      <w:start w:val="5"/>
      <w:numFmt w:val="decimal"/>
      <w:lvlText w:val="%1"/>
      <w:lvlJc w:val="left"/>
      <w:pPr>
        <w:ind w:left="375" w:hanging="375"/>
      </w:pPr>
      <w:rPr>
        <w:rFonts w:eastAsia="Arial" w:hint="default"/>
        <w:b w:val="0"/>
        <w:sz w:val="20"/>
      </w:rPr>
    </w:lvl>
    <w:lvl w:ilvl="1">
      <w:start w:val="21"/>
      <w:numFmt w:val="decimal"/>
      <w:lvlText w:val="%1.%2"/>
      <w:lvlJc w:val="left"/>
      <w:pPr>
        <w:ind w:left="1230" w:hanging="375"/>
      </w:pPr>
      <w:rPr>
        <w:rFonts w:eastAsia="Arial" w:hint="default"/>
        <w:b w:val="0"/>
        <w:sz w:val="20"/>
      </w:rPr>
    </w:lvl>
    <w:lvl w:ilvl="2">
      <w:start w:val="1"/>
      <w:numFmt w:val="decimal"/>
      <w:lvlText w:val="%1.%2.%3"/>
      <w:lvlJc w:val="left"/>
      <w:pPr>
        <w:ind w:left="2430" w:hanging="720"/>
      </w:pPr>
      <w:rPr>
        <w:rFonts w:eastAsia="Arial" w:hint="default"/>
        <w:b w:val="0"/>
        <w:sz w:val="20"/>
      </w:rPr>
    </w:lvl>
    <w:lvl w:ilvl="3">
      <w:start w:val="1"/>
      <w:numFmt w:val="decimal"/>
      <w:lvlText w:val="%1.%2.%3.%4"/>
      <w:lvlJc w:val="left"/>
      <w:pPr>
        <w:ind w:left="3285" w:hanging="720"/>
      </w:pPr>
      <w:rPr>
        <w:rFonts w:eastAsia="Arial" w:hint="default"/>
        <w:b w:val="0"/>
        <w:sz w:val="20"/>
      </w:rPr>
    </w:lvl>
    <w:lvl w:ilvl="4">
      <w:start w:val="1"/>
      <w:numFmt w:val="decimal"/>
      <w:lvlText w:val="%1.%2.%3.%4.%5"/>
      <w:lvlJc w:val="left"/>
      <w:pPr>
        <w:ind w:left="4500" w:hanging="1080"/>
      </w:pPr>
      <w:rPr>
        <w:rFonts w:eastAsia="Arial" w:hint="default"/>
        <w:b w:val="0"/>
        <w:sz w:val="20"/>
      </w:rPr>
    </w:lvl>
    <w:lvl w:ilvl="5">
      <w:start w:val="1"/>
      <w:numFmt w:val="decimal"/>
      <w:lvlText w:val="%1.%2.%3.%4.%5.%6"/>
      <w:lvlJc w:val="left"/>
      <w:pPr>
        <w:ind w:left="5355" w:hanging="1080"/>
      </w:pPr>
      <w:rPr>
        <w:rFonts w:eastAsia="Arial" w:hint="default"/>
        <w:b w:val="0"/>
        <w:sz w:val="20"/>
      </w:rPr>
    </w:lvl>
    <w:lvl w:ilvl="6">
      <w:start w:val="1"/>
      <w:numFmt w:val="decimal"/>
      <w:lvlText w:val="%1.%2.%3.%4.%5.%6.%7"/>
      <w:lvlJc w:val="left"/>
      <w:pPr>
        <w:ind w:left="6570" w:hanging="1440"/>
      </w:pPr>
      <w:rPr>
        <w:rFonts w:eastAsia="Arial" w:hint="default"/>
        <w:b w:val="0"/>
        <w:sz w:val="20"/>
      </w:rPr>
    </w:lvl>
    <w:lvl w:ilvl="7">
      <w:start w:val="1"/>
      <w:numFmt w:val="decimal"/>
      <w:lvlText w:val="%1.%2.%3.%4.%5.%6.%7.%8"/>
      <w:lvlJc w:val="left"/>
      <w:pPr>
        <w:ind w:left="7425" w:hanging="1440"/>
      </w:pPr>
      <w:rPr>
        <w:rFonts w:eastAsia="Arial" w:hint="default"/>
        <w:b w:val="0"/>
        <w:sz w:val="20"/>
      </w:rPr>
    </w:lvl>
    <w:lvl w:ilvl="8">
      <w:start w:val="1"/>
      <w:numFmt w:val="decimal"/>
      <w:lvlText w:val="%1.%2.%3.%4.%5.%6.%7.%8.%9"/>
      <w:lvlJc w:val="left"/>
      <w:pPr>
        <w:ind w:left="8640" w:hanging="1800"/>
      </w:pPr>
      <w:rPr>
        <w:rFonts w:eastAsia="Arial" w:hint="default"/>
        <w:b w:val="0"/>
        <w:sz w:val="20"/>
      </w:rPr>
    </w:lvl>
  </w:abstractNum>
  <w:abstractNum w:abstractNumId="2" w15:restartNumberingAfterBreak="0">
    <w:nsid w:val="0CC5090F"/>
    <w:multiLevelType w:val="multilevel"/>
    <w:tmpl w:val="5AA03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331A5"/>
    <w:multiLevelType w:val="hybridMultilevel"/>
    <w:tmpl w:val="623C1AF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 w15:restartNumberingAfterBreak="0">
    <w:nsid w:val="12685525"/>
    <w:multiLevelType w:val="multilevel"/>
    <w:tmpl w:val="5B5EB876"/>
    <w:lvl w:ilvl="0">
      <w:start w:val="4"/>
      <w:numFmt w:val="decimal"/>
      <w:lvlText w:val="%1"/>
      <w:lvlJc w:val="left"/>
      <w:pPr>
        <w:ind w:left="360" w:hanging="360"/>
      </w:pPr>
      <w:rPr>
        <w:rFonts w:hint="default"/>
      </w:rPr>
    </w:lvl>
    <w:lvl w:ilvl="1">
      <w:start w:val="1"/>
      <w:numFmt w:val="decimal"/>
      <w:lvlText w:val="%1.%2"/>
      <w:lvlJc w:val="left"/>
      <w:pPr>
        <w:ind w:left="2001" w:hanging="360"/>
      </w:pPr>
      <w:rPr>
        <w:rFonts w:hint="default"/>
      </w:rPr>
    </w:lvl>
    <w:lvl w:ilvl="2">
      <w:start w:val="1"/>
      <w:numFmt w:val="decimal"/>
      <w:lvlText w:val="%1.%2.%3"/>
      <w:lvlJc w:val="left"/>
      <w:pPr>
        <w:ind w:left="4002" w:hanging="720"/>
      </w:pPr>
      <w:rPr>
        <w:rFonts w:hint="default"/>
      </w:rPr>
    </w:lvl>
    <w:lvl w:ilvl="3">
      <w:start w:val="1"/>
      <w:numFmt w:val="decimal"/>
      <w:lvlText w:val="%1.%2.%3.%4"/>
      <w:lvlJc w:val="left"/>
      <w:pPr>
        <w:ind w:left="5643" w:hanging="720"/>
      </w:pPr>
      <w:rPr>
        <w:rFonts w:hint="default"/>
      </w:rPr>
    </w:lvl>
    <w:lvl w:ilvl="4">
      <w:start w:val="1"/>
      <w:numFmt w:val="decimal"/>
      <w:lvlText w:val="%1.%2.%3.%4.%5"/>
      <w:lvlJc w:val="left"/>
      <w:pPr>
        <w:ind w:left="7644" w:hanging="1080"/>
      </w:pPr>
      <w:rPr>
        <w:rFonts w:hint="default"/>
      </w:rPr>
    </w:lvl>
    <w:lvl w:ilvl="5">
      <w:start w:val="1"/>
      <w:numFmt w:val="decimal"/>
      <w:lvlText w:val="%1.%2.%3.%4.%5.%6"/>
      <w:lvlJc w:val="left"/>
      <w:pPr>
        <w:ind w:left="9285" w:hanging="1080"/>
      </w:pPr>
      <w:rPr>
        <w:rFonts w:hint="default"/>
      </w:rPr>
    </w:lvl>
    <w:lvl w:ilvl="6">
      <w:start w:val="1"/>
      <w:numFmt w:val="decimal"/>
      <w:lvlText w:val="%1.%2.%3.%4.%5.%6.%7"/>
      <w:lvlJc w:val="left"/>
      <w:pPr>
        <w:ind w:left="11286" w:hanging="1440"/>
      </w:pPr>
      <w:rPr>
        <w:rFonts w:hint="default"/>
      </w:rPr>
    </w:lvl>
    <w:lvl w:ilvl="7">
      <w:start w:val="1"/>
      <w:numFmt w:val="decimal"/>
      <w:lvlText w:val="%1.%2.%3.%4.%5.%6.%7.%8"/>
      <w:lvlJc w:val="left"/>
      <w:pPr>
        <w:ind w:left="12927" w:hanging="1440"/>
      </w:pPr>
      <w:rPr>
        <w:rFonts w:hint="default"/>
      </w:rPr>
    </w:lvl>
    <w:lvl w:ilvl="8">
      <w:start w:val="1"/>
      <w:numFmt w:val="decimal"/>
      <w:lvlText w:val="%1.%2.%3.%4.%5.%6.%7.%8.%9"/>
      <w:lvlJc w:val="left"/>
      <w:pPr>
        <w:ind w:left="14928" w:hanging="1800"/>
      </w:pPr>
      <w:rPr>
        <w:rFonts w:hint="default"/>
      </w:rPr>
    </w:lvl>
  </w:abstractNum>
  <w:abstractNum w:abstractNumId="5" w15:restartNumberingAfterBreak="0">
    <w:nsid w:val="1D1E451E"/>
    <w:multiLevelType w:val="multilevel"/>
    <w:tmpl w:val="B3368CEC"/>
    <w:lvl w:ilvl="0">
      <w:start w:val="5"/>
      <w:numFmt w:val="decimal"/>
      <w:lvlText w:val="%1"/>
      <w:lvlJc w:val="left"/>
      <w:pPr>
        <w:ind w:left="360" w:hanging="360"/>
      </w:pPr>
      <w:rPr>
        <w:rFonts w:eastAsia="Arial" w:hint="default"/>
        <w:b w:val="0"/>
        <w:sz w:val="20"/>
      </w:rPr>
    </w:lvl>
    <w:lvl w:ilvl="1">
      <w:start w:val="1"/>
      <w:numFmt w:val="decimal"/>
      <w:lvlText w:val="%1.%2"/>
      <w:lvlJc w:val="left"/>
      <w:pPr>
        <w:ind w:left="1215" w:hanging="360"/>
      </w:pPr>
      <w:rPr>
        <w:rFonts w:eastAsia="Arial" w:hint="default"/>
        <w:b w:val="0"/>
        <w:sz w:val="20"/>
      </w:rPr>
    </w:lvl>
    <w:lvl w:ilvl="2">
      <w:start w:val="1"/>
      <w:numFmt w:val="decimal"/>
      <w:lvlText w:val="%1.%2.%3"/>
      <w:lvlJc w:val="left"/>
      <w:pPr>
        <w:ind w:left="2430" w:hanging="720"/>
      </w:pPr>
      <w:rPr>
        <w:rFonts w:eastAsia="Arial" w:hint="default"/>
        <w:b w:val="0"/>
        <w:sz w:val="20"/>
      </w:rPr>
    </w:lvl>
    <w:lvl w:ilvl="3">
      <w:start w:val="1"/>
      <w:numFmt w:val="decimal"/>
      <w:lvlText w:val="%1.%2.%3.%4"/>
      <w:lvlJc w:val="left"/>
      <w:pPr>
        <w:ind w:left="3285" w:hanging="720"/>
      </w:pPr>
      <w:rPr>
        <w:rFonts w:eastAsia="Arial" w:hint="default"/>
        <w:b w:val="0"/>
        <w:sz w:val="20"/>
      </w:rPr>
    </w:lvl>
    <w:lvl w:ilvl="4">
      <w:start w:val="1"/>
      <w:numFmt w:val="decimal"/>
      <w:lvlText w:val="%1.%2.%3.%4.%5"/>
      <w:lvlJc w:val="left"/>
      <w:pPr>
        <w:ind w:left="4500" w:hanging="1080"/>
      </w:pPr>
      <w:rPr>
        <w:rFonts w:eastAsia="Arial" w:hint="default"/>
        <w:b w:val="0"/>
        <w:sz w:val="20"/>
      </w:rPr>
    </w:lvl>
    <w:lvl w:ilvl="5">
      <w:start w:val="1"/>
      <w:numFmt w:val="decimal"/>
      <w:lvlText w:val="%1.%2.%3.%4.%5.%6"/>
      <w:lvlJc w:val="left"/>
      <w:pPr>
        <w:ind w:left="5355" w:hanging="1080"/>
      </w:pPr>
      <w:rPr>
        <w:rFonts w:eastAsia="Arial" w:hint="default"/>
        <w:b w:val="0"/>
        <w:sz w:val="20"/>
      </w:rPr>
    </w:lvl>
    <w:lvl w:ilvl="6">
      <w:start w:val="1"/>
      <w:numFmt w:val="decimal"/>
      <w:lvlText w:val="%1.%2.%3.%4.%5.%6.%7"/>
      <w:lvlJc w:val="left"/>
      <w:pPr>
        <w:ind w:left="6570" w:hanging="1440"/>
      </w:pPr>
      <w:rPr>
        <w:rFonts w:eastAsia="Arial" w:hint="default"/>
        <w:b w:val="0"/>
        <w:sz w:val="20"/>
      </w:rPr>
    </w:lvl>
    <w:lvl w:ilvl="7">
      <w:start w:val="1"/>
      <w:numFmt w:val="decimal"/>
      <w:lvlText w:val="%1.%2.%3.%4.%5.%6.%7.%8"/>
      <w:lvlJc w:val="left"/>
      <w:pPr>
        <w:ind w:left="7425" w:hanging="1440"/>
      </w:pPr>
      <w:rPr>
        <w:rFonts w:eastAsia="Arial" w:hint="default"/>
        <w:b w:val="0"/>
        <w:sz w:val="20"/>
      </w:rPr>
    </w:lvl>
    <w:lvl w:ilvl="8">
      <w:start w:val="1"/>
      <w:numFmt w:val="decimal"/>
      <w:lvlText w:val="%1.%2.%3.%4.%5.%6.%7.%8.%9"/>
      <w:lvlJc w:val="left"/>
      <w:pPr>
        <w:ind w:left="8640" w:hanging="1800"/>
      </w:pPr>
      <w:rPr>
        <w:rFonts w:eastAsia="Arial" w:hint="default"/>
        <w:b w:val="0"/>
        <w:sz w:val="20"/>
      </w:rPr>
    </w:lvl>
  </w:abstractNum>
  <w:abstractNum w:abstractNumId="6" w15:restartNumberingAfterBreak="0">
    <w:nsid w:val="27EE7D2F"/>
    <w:multiLevelType w:val="multilevel"/>
    <w:tmpl w:val="18667E24"/>
    <w:lvl w:ilvl="0">
      <w:start w:val="1"/>
      <w:numFmt w:val="decimal"/>
      <w:lvlText w:val="%1."/>
      <w:lvlJc w:val="left"/>
      <w:pPr>
        <w:ind w:hanging="438"/>
      </w:pPr>
      <w:rPr>
        <w:rFonts w:ascii="Arial" w:eastAsia="Arial" w:hAnsi="Arial" w:hint="default"/>
        <w:b/>
        <w:bCs/>
        <w:spacing w:val="-1"/>
        <w:sz w:val="28"/>
        <w:szCs w:val="28"/>
      </w:rPr>
    </w:lvl>
    <w:lvl w:ilvl="1">
      <w:start w:val="1"/>
      <w:numFmt w:val="decimal"/>
      <w:lvlText w:val="%1.%2"/>
      <w:lvlJc w:val="left"/>
      <w:pPr>
        <w:ind w:hanging="438"/>
      </w:pPr>
      <w:rPr>
        <w:rFonts w:ascii="Arial" w:eastAsia="Arial" w:hAnsi="Arial" w:hint="default"/>
        <w:b/>
        <w:bCs/>
        <w:i/>
        <w:color w:val="auto"/>
        <w:sz w:val="22"/>
        <w:szCs w:val="22"/>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BD136CD"/>
    <w:multiLevelType w:val="hybridMultilevel"/>
    <w:tmpl w:val="0BA04B1A"/>
    <w:lvl w:ilvl="0" w:tplc="BFFA605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FF629E"/>
    <w:multiLevelType w:val="hybridMultilevel"/>
    <w:tmpl w:val="4410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7D410E"/>
    <w:multiLevelType w:val="hybridMultilevel"/>
    <w:tmpl w:val="447CD78A"/>
    <w:lvl w:ilvl="0" w:tplc="892612CE">
      <w:start w:val="7"/>
      <w:numFmt w:val="decimal"/>
      <w:lvlText w:val="%1."/>
      <w:lvlJc w:val="left"/>
      <w:pPr>
        <w:ind w:hanging="361"/>
        <w:jc w:val="right"/>
      </w:pPr>
      <w:rPr>
        <w:rFonts w:ascii="Arial" w:eastAsia="Arial" w:hAnsi="Arial" w:hint="default"/>
        <w:b/>
        <w:bCs/>
        <w:spacing w:val="-1"/>
        <w:sz w:val="28"/>
        <w:szCs w:val="28"/>
      </w:rPr>
    </w:lvl>
    <w:lvl w:ilvl="1" w:tplc="B23AE928">
      <w:start w:val="1"/>
      <w:numFmt w:val="bullet"/>
      <w:lvlText w:val="•"/>
      <w:lvlJc w:val="left"/>
      <w:rPr>
        <w:rFonts w:hint="default"/>
      </w:rPr>
    </w:lvl>
    <w:lvl w:ilvl="2" w:tplc="451E0BDC">
      <w:start w:val="1"/>
      <w:numFmt w:val="bullet"/>
      <w:lvlText w:val="•"/>
      <w:lvlJc w:val="left"/>
      <w:rPr>
        <w:rFonts w:hint="default"/>
      </w:rPr>
    </w:lvl>
    <w:lvl w:ilvl="3" w:tplc="6A3E4690">
      <w:start w:val="1"/>
      <w:numFmt w:val="bullet"/>
      <w:lvlText w:val="•"/>
      <w:lvlJc w:val="left"/>
      <w:rPr>
        <w:rFonts w:hint="default"/>
      </w:rPr>
    </w:lvl>
    <w:lvl w:ilvl="4" w:tplc="5036AFF8">
      <w:start w:val="1"/>
      <w:numFmt w:val="bullet"/>
      <w:lvlText w:val="•"/>
      <w:lvlJc w:val="left"/>
      <w:rPr>
        <w:rFonts w:hint="default"/>
      </w:rPr>
    </w:lvl>
    <w:lvl w:ilvl="5" w:tplc="53881808">
      <w:start w:val="1"/>
      <w:numFmt w:val="bullet"/>
      <w:lvlText w:val="•"/>
      <w:lvlJc w:val="left"/>
      <w:rPr>
        <w:rFonts w:hint="default"/>
      </w:rPr>
    </w:lvl>
    <w:lvl w:ilvl="6" w:tplc="6BDC3348">
      <w:start w:val="1"/>
      <w:numFmt w:val="bullet"/>
      <w:lvlText w:val="•"/>
      <w:lvlJc w:val="left"/>
      <w:rPr>
        <w:rFonts w:hint="default"/>
      </w:rPr>
    </w:lvl>
    <w:lvl w:ilvl="7" w:tplc="A356B2B2">
      <w:start w:val="1"/>
      <w:numFmt w:val="bullet"/>
      <w:lvlText w:val="•"/>
      <w:lvlJc w:val="left"/>
      <w:rPr>
        <w:rFonts w:hint="default"/>
      </w:rPr>
    </w:lvl>
    <w:lvl w:ilvl="8" w:tplc="F05A34B2">
      <w:start w:val="1"/>
      <w:numFmt w:val="bullet"/>
      <w:lvlText w:val="•"/>
      <w:lvlJc w:val="left"/>
      <w:rPr>
        <w:rFonts w:hint="default"/>
      </w:rPr>
    </w:lvl>
  </w:abstractNum>
  <w:abstractNum w:abstractNumId="10" w15:restartNumberingAfterBreak="0">
    <w:nsid w:val="6EA61C22"/>
    <w:multiLevelType w:val="multilevel"/>
    <w:tmpl w:val="E984F1E2"/>
    <w:lvl w:ilvl="0">
      <w:start w:val="5"/>
      <w:numFmt w:val="decimal"/>
      <w:lvlText w:val="%1"/>
      <w:lvlJc w:val="left"/>
      <w:pPr>
        <w:ind w:left="360" w:hanging="360"/>
      </w:pPr>
      <w:rPr>
        <w:rFonts w:hint="default"/>
      </w:rPr>
    </w:lvl>
    <w:lvl w:ilvl="1">
      <w:start w:val="3"/>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11" w15:restartNumberingAfterBreak="0">
    <w:nsid w:val="75B157CA"/>
    <w:multiLevelType w:val="hybridMultilevel"/>
    <w:tmpl w:val="4C20EF82"/>
    <w:lvl w:ilvl="0" w:tplc="D7D6D78A">
      <w:start w:val="1"/>
      <w:numFmt w:val="decimal"/>
      <w:lvlText w:val="%1."/>
      <w:lvlJc w:val="left"/>
      <w:pPr>
        <w:ind w:left="783" w:hanging="360"/>
      </w:pPr>
      <w:rPr>
        <w:rFonts w:hint="default"/>
      </w:rPr>
    </w:lvl>
    <w:lvl w:ilvl="1" w:tplc="0C090019">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2" w15:restartNumberingAfterBreak="0">
    <w:nsid w:val="78DE3542"/>
    <w:multiLevelType w:val="multilevel"/>
    <w:tmpl w:val="62386BCE"/>
    <w:lvl w:ilvl="0">
      <w:start w:val="8"/>
      <w:numFmt w:val="decimal"/>
      <w:lvlText w:val="%1"/>
      <w:lvlJc w:val="left"/>
      <w:pPr>
        <w:ind w:left="360" w:hanging="360"/>
      </w:pPr>
      <w:rPr>
        <w:rFonts w:hint="default"/>
        <w:b/>
        <w:i/>
      </w:rPr>
    </w:lvl>
    <w:lvl w:ilvl="1">
      <w:start w:val="1"/>
      <w:numFmt w:val="decimal"/>
      <w:lvlText w:val="%1.%2"/>
      <w:lvlJc w:val="left"/>
      <w:pPr>
        <w:ind w:left="644" w:hanging="360"/>
      </w:pPr>
      <w:rPr>
        <w:rFonts w:hint="default"/>
        <w:b/>
        <w:i/>
        <w:sz w:val="22"/>
        <w:szCs w:val="22"/>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7B960A9D"/>
    <w:multiLevelType w:val="hybridMultilevel"/>
    <w:tmpl w:val="F580F196"/>
    <w:lvl w:ilvl="0" w:tplc="174E5748">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num w:numId="1">
    <w:abstractNumId w:val="9"/>
  </w:num>
  <w:num w:numId="2">
    <w:abstractNumId w:val="6"/>
  </w:num>
  <w:num w:numId="3">
    <w:abstractNumId w:val="12"/>
  </w:num>
  <w:num w:numId="4">
    <w:abstractNumId w:val="11"/>
  </w:num>
  <w:num w:numId="5">
    <w:abstractNumId w:val="2"/>
  </w:num>
  <w:num w:numId="6">
    <w:abstractNumId w:val="1"/>
  </w:num>
  <w:num w:numId="7">
    <w:abstractNumId w:val="5"/>
  </w:num>
  <w:num w:numId="8">
    <w:abstractNumId w:val="10"/>
  </w:num>
  <w:num w:numId="9">
    <w:abstractNumId w:val="4"/>
  </w:num>
  <w:num w:numId="10">
    <w:abstractNumId w:val="3"/>
  </w:num>
  <w:num w:numId="11">
    <w:abstractNumId w:val="0"/>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FB"/>
    <w:rsid w:val="000512BB"/>
    <w:rsid w:val="00055564"/>
    <w:rsid w:val="00057A9F"/>
    <w:rsid w:val="0006708D"/>
    <w:rsid w:val="0008050D"/>
    <w:rsid w:val="000A2554"/>
    <w:rsid w:val="000F6CFF"/>
    <w:rsid w:val="0013475E"/>
    <w:rsid w:val="00142BC8"/>
    <w:rsid w:val="001A295F"/>
    <w:rsid w:val="002047C6"/>
    <w:rsid w:val="00252A4D"/>
    <w:rsid w:val="00255421"/>
    <w:rsid w:val="002816F8"/>
    <w:rsid w:val="00294246"/>
    <w:rsid w:val="002A30B4"/>
    <w:rsid w:val="002A473F"/>
    <w:rsid w:val="002D1529"/>
    <w:rsid w:val="002D5856"/>
    <w:rsid w:val="00303536"/>
    <w:rsid w:val="003078B5"/>
    <w:rsid w:val="00311132"/>
    <w:rsid w:val="00311892"/>
    <w:rsid w:val="00390F88"/>
    <w:rsid w:val="00394AFA"/>
    <w:rsid w:val="003B3B39"/>
    <w:rsid w:val="003D1BD4"/>
    <w:rsid w:val="003E3F15"/>
    <w:rsid w:val="003F5A51"/>
    <w:rsid w:val="0040561A"/>
    <w:rsid w:val="00412E0E"/>
    <w:rsid w:val="004429FB"/>
    <w:rsid w:val="0048774F"/>
    <w:rsid w:val="0049329B"/>
    <w:rsid w:val="005138C8"/>
    <w:rsid w:val="005173FF"/>
    <w:rsid w:val="005215FA"/>
    <w:rsid w:val="005274BA"/>
    <w:rsid w:val="00534005"/>
    <w:rsid w:val="005479DF"/>
    <w:rsid w:val="00581089"/>
    <w:rsid w:val="005869DA"/>
    <w:rsid w:val="005A060D"/>
    <w:rsid w:val="005C541B"/>
    <w:rsid w:val="005F7F09"/>
    <w:rsid w:val="005F7F5F"/>
    <w:rsid w:val="00620223"/>
    <w:rsid w:val="00620441"/>
    <w:rsid w:val="00624F92"/>
    <w:rsid w:val="0064106B"/>
    <w:rsid w:val="00641B2C"/>
    <w:rsid w:val="00645A9A"/>
    <w:rsid w:val="006641E6"/>
    <w:rsid w:val="00692644"/>
    <w:rsid w:val="006930FE"/>
    <w:rsid w:val="006A7954"/>
    <w:rsid w:val="006C3613"/>
    <w:rsid w:val="006C569D"/>
    <w:rsid w:val="006C7FDC"/>
    <w:rsid w:val="00715516"/>
    <w:rsid w:val="00717E98"/>
    <w:rsid w:val="00731FFB"/>
    <w:rsid w:val="00783B08"/>
    <w:rsid w:val="00784BB1"/>
    <w:rsid w:val="007C4EC6"/>
    <w:rsid w:val="007D63AE"/>
    <w:rsid w:val="007F36C9"/>
    <w:rsid w:val="0084683D"/>
    <w:rsid w:val="00856BF6"/>
    <w:rsid w:val="00865DAF"/>
    <w:rsid w:val="008812FD"/>
    <w:rsid w:val="00894B9A"/>
    <w:rsid w:val="008A6402"/>
    <w:rsid w:val="008C0DC0"/>
    <w:rsid w:val="009164A3"/>
    <w:rsid w:val="00934B15"/>
    <w:rsid w:val="009815A7"/>
    <w:rsid w:val="009B2518"/>
    <w:rsid w:val="009B5D15"/>
    <w:rsid w:val="009B64FF"/>
    <w:rsid w:val="009E66A6"/>
    <w:rsid w:val="009F275C"/>
    <w:rsid w:val="00A163F3"/>
    <w:rsid w:val="00A25C02"/>
    <w:rsid w:val="00A35C92"/>
    <w:rsid w:val="00A60BDE"/>
    <w:rsid w:val="00A80EEE"/>
    <w:rsid w:val="00A90AAC"/>
    <w:rsid w:val="00A915E6"/>
    <w:rsid w:val="00AB092A"/>
    <w:rsid w:val="00AB3362"/>
    <w:rsid w:val="00B36329"/>
    <w:rsid w:val="00B36574"/>
    <w:rsid w:val="00B63F9C"/>
    <w:rsid w:val="00BA001D"/>
    <w:rsid w:val="00BD496D"/>
    <w:rsid w:val="00BF4408"/>
    <w:rsid w:val="00C01A27"/>
    <w:rsid w:val="00C22665"/>
    <w:rsid w:val="00C4555B"/>
    <w:rsid w:val="00C96F0D"/>
    <w:rsid w:val="00CD36D6"/>
    <w:rsid w:val="00D30216"/>
    <w:rsid w:val="00D66A02"/>
    <w:rsid w:val="00D95B5D"/>
    <w:rsid w:val="00DC791E"/>
    <w:rsid w:val="00DE351B"/>
    <w:rsid w:val="00DE4F12"/>
    <w:rsid w:val="00DF2A29"/>
    <w:rsid w:val="00E20542"/>
    <w:rsid w:val="00E548F5"/>
    <w:rsid w:val="00EA4824"/>
    <w:rsid w:val="00EC50B0"/>
    <w:rsid w:val="00EE2B1F"/>
    <w:rsid w:val="00EE39CF"/>
    <w:rsid w:val="00F55124"/>
    <w:rsid w:val="00F63710"/>
    <w:rsid w:val="00F7114F"/>
    <w:rsid w:val="00F82F9A"/>
    <w:rsid w:val="00F87331"/>
    <w:rsid w:val="00FF7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49425"/>
  <w15:docId w15:val="{6C379DF3-BFDB-4F69-A79F-48FDDB75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29FB"/>
    <w:pPr>
      <w:widowControl w:val="0"/>
      <w:spacing w:after="0" w:line="240" w:lineRule="auto"/>
    </w:pPr>
    <w:rPr>
      <w:lang w:val="en-US"/>
    </w:rPr>
  </w:style>
  <w:style w:type="paragraph" w:styleId="Heading1">
    <w:name w:val="heading 1"/>
    <w:basedOn w:val="Normal"/>
    <w:link w:val="Heading1Char"/>
    <w:uiPriority w:val="1"/>
    <w:qFormat/>
    <w:rsid w:val="004429FB"/>
    <w:pPr>
      <w:ind w:left="860" w:hanging="437"/>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4429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9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29FB"/>
    <w:rPr>
      <w:rFonts w:ascii="Arial" w:eastAsia="Arial" w:hAnsi="Arial"/>
      <w:b/>
      <w:bCs/>
      <w:sz w:val="28"/>
      <w:szCs w:val="28"/>
      <w:lang w:val="en-US"/>
    </w:rPr>
  </w:style>
  <w:style w:type="table" w:styleId="TableGrid">
    <w:name w:val="Table Grid"/>
    <w:basedOn w:val="TableNormal"/>
    <w:uiPriority w:val="59"/>
    <w:rsid w:val="004429F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4429FB"/>
    <w:pPr>
      <w:widowControl/>
      <w:spacing w:before="60" w:after="60"/>
    </w:pPr>
    <w:rPr>
      <w:rFonts w:ascii="Arial" w:eastAsia="Times New Roman" w:hAnsi="Arial" w:cs="Times New Roman"/>
      <w:sz w:val="19"/>
      <w:szCs w:val="20"/>
    </w:rPr>
  </w:style>
  <w:style w:type="paragraph" w:customStyle="1" w:styleId="FieldLabel">
    <w:name w:val="Field Label"/>
    <w:basedOn w:val="Normal"/>
    <w:rsid w:val="004429FB"/>
    <w:pPr>
      <w:widowControl/>
      <w:spacing w:before="60" w:after="60"/>
    </w:pPr>
    <w:rPr>
      <w:rFonts w:ascii="Arial" w:eastAsia="Times New Roman" w:hAnsi="Arial" w:cs="Times New Roman"/>
      <w:b/>
      <w:sz w:val="19"/>
    </w:rPr>
  </w:style>
  <w:style w:type="paragraph" w:customStyle="1" w:styleId="MeetingInformation">
    <w:name w:val="Meeting Information"/>
    <w:basedOn w:val="FieldText"/>
    <w:rsid w:val="004429FB"/>
    <w:pPr>
      <w:spacing w:before="0" w:after="0"/>
      <w:ind w:left="990"/>
      <w:jc w:val="right"/>
    </w:pPr>
    <w:rPr>
      <w:rFonts w:cs="Arial"/>
      <w:b/>
      <w:szCs w:val="24"/>
    </w:rPr>
  </w:style>
  <w:style w:type="character" w:customStyle="1" w:styleId="Heading2Char">
    <w:name w:val="Heading 2 Char"/>
    <w:basedOn w:val="DefaultParagraphFont"/>
    <w:link w:val="Heading2"/>
    <w:uiPriority w:val="9"/>
    <w:rsid w:val="004429F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429FB"/>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4429FB"/>
    <w:pPr>
      <w:ind w:left="423"/>
    </w:pPr>
    <w:rPr>
      <w:rFonts w:ascii="Arial" w:eastAsia="Arial" w:hAnsi="Arial"/>
      <w:sz w:val="20"/>
      <w:szCs w:val="20"/>
    </w:rPr>
  </w:style>
  <w:style w:type="character" w:customStyle="1" w:styleId="BodyTextChar">
    <w:name w:val="Body Text Char"/>
    <w:basedOn w:val="DefaultParagraphFont"/>
    <w:link w:val="BodyText"/>
    <w:uiPriority w:val="1"/>
    <w:rsid w:val="004429FB"/>
    <w:rPr>
      <w:rFonts w:ascii="Arial" w:eastAsia="Arial" w:hAnsi="Arial"/>
      <w:sz w:val="20"/>
      <w:szCs w:val="20"/>
      <w:lang w:val="en-US"/>
    </w:rPr>
  </w:style>
  <w:style w:type="paragraph" w:styleId="Header">
    <w:name w:val="header"/>
    <w:basedOn w:val="Normal"/>
    <w:link w:val="HeaderChar"/>
    <w:uiPriority w:val="99"/>
    <w:unhideWhenUsed/>
    <w:rsid w:val="0084683D"/>
    <w:pPr>
      <w:tabs>
        <w:tab w:val="center" w:pos="4513"/>
        <w:tab w:val="right" w:pos="9026"/>
      </w:tabs>
    </w:pPr>
  </w:style>
  <w:style w:type="character" w:customStyle="1" w:styleId="HeaderChar">
    <w:name w:val="Header Char"/>
    <w:basedOn w:val="DefaultParagraphFont"/>
    <w:link w:val="Header"/>
    <w:uiPriority w:val="99"/>
    <w:rsid w:val="0084683D"/>
    <w:rPr>
      <w:lang w:val="en-US"/>
    </w:rPr>
  </w:style>
  <w:style w:type="paragraph" w:styleId="Footer">
    <w:name w:val="footer"/>
    <w:basedOn w:val="Normal"/>
    <w:link w:val="FooterChar"/>
    <w:uiPriority w:val="99"/>
    <w:unhideWhenUsed/>
    <w:rsid w:val="0084683D"/>
    <w:pPr>
      <w:tabs>
        <w:tab w:val="center" w:pos="4513"/>
        <w:tab w:val="right" w:pos="9026"/>
      </w:tabs>
    </w:pPr>
  </w:style>
  <w:style w:type="character" w:customStyle="1" w:styleId="FooterChar">
    <w:name w:val="Footer Char"/>
    <w:basedOn w:val="DefaultParagraphFont"/>
    <w:link w:val="Footer"/>
    <w:uiPriority w:val="99"/>
    <w:rsid w:val="0084683D"/>
    <w:rPr>
      <w:lang w:val="en-US"/>
    </w:rPr>
  </w:style>
  <w:style w:type="paragraph" w:styleId="ListParagraph">
    <w:name w:val="List Paragraph"/>
    <w:basedOn w:val="Normal"/>
    <w:uiPriority w:val="34"/>
    <w:qFormat/>
    <w:rsid w:val="000512BB"/>
    <w:pPr>
      <w:ind w:left="720"/>
      <w:contextualSpacing/>
    </w:pPr>
  </w:style>
  <w:style w:type="paragraph" w:styleId="BalloonText">
    <w:name w:val="Balloon Text"/>
    <w:basedOn w:val="Normal"/>
    <w:link w:val="BalloonTextChar"/>
    <w:uiPriority w:val="99"/>
    <w:semiHidden/>
    <w:unhideWhenUsed/>
    <w:rsid w:val="000512BB"/>
    <w:rPr>
      <w:rFonts w:ascii="Tahoma" w:hAnsi="Tahoma" w:cs="Tahoma"/>
      <w:sz w:val="16"/>
      <w:szCs w:val="16"/>
    </w:rPr>
  </w:style>
  <w:style w:type="character" w:customStyle="1" w:styleId="BalloonTextChar">
    <w:name w:val="Balloon Text Char"/>
    <w:basedOn w:val="DefaultParagraphFont"/>
    <w:link w:val="BalloonText"/>
    <w:uiPriority w:val="99"/>
    <w:semiHidden/>
    <w:rsid w:val="000512BB"/>
    <w:rPr>
      <w:rFonts w:ascii="Tahoma" w:hAnsi="Tahoma" w:cs="Tahoma"/>
      <w:sz w:val="16"/>
      <w:szCs w:val="16"/>
      <w:lang w:val="en-US"/>
    </w:rPr>
  </w:style>
  <w:style w:type="character" w:styleId="Hyperlink">
    <w:name w:val="Hyperlink"/>
    <w:basedOn w:val="DefaultParagraphFont"/>
    <w:uiPriority w:val="99"/>
    <w:unhideWhenUsed/>
    <w:rsid w:val="00057A9F"/>
    <w:rPr>
      <w:color w:val="0000FF"/>
      <w:u w:val="single"/>
    </w:rPr>
  </w:style>
  <w:style w:type="character" w:styleId="UnresolvedMention">
    <w:name w:val="Unresolved Mention"/>
    <w:basedOn w:val="DefaultParagraphFont"/>
    <w:uiPriority w:val="99"/>
    <w:semiHidden/>
    <w:unhideWhenUsed/>
    <w:rsid w:val="002A473F"/>
    <w:rPr>
      <w:color w:val="808080"/>
      <w:shd w:val="clear" w:color="auto" w:fill="E6E6E6"/>
    </w:rPr>
  </w:style>
  <w:style w:type="paragraph" w:customStyle="1" w:styleId="Default">
    <w:name w:val="Default"/>
    <w:rsid w:val="003078B5"/>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078B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546">
      <w:bodyDiv w:val="1"/>
      <w:marLeft w:val="0"/>
      <w:marRight w:val="0"/>
      <w:marTop w:val="0"/>
      <w:marBottom w:val="0"/>
      <w:divBdr>
        <w:top w:val="none" w:sz="0" w:space="0" w:color="auto"/>
        <w:left w:val="none" w:sz="0" w:space="0" w:color="auto"/>
        <w:bottom w:val="none" w:sz="0" w:space="0" w:color="auto"/>
        <w:right w:val="none" w:sz="0" w:space="0" w:color="auto"/>
      </w:divBdr>
    </w:div>
    <w:div w:id="16397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694D-3498-4E91-901B-022B7023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ANNA</dc:creator>
  <cp:keywords/>
  <dc:description/>
  <cp:lastModifiedBy>Scrimshaw, Kev</cp:lastModifiedBy>
  <cp:revision>2</cp:revision>
  <cp:lastPrinted>2018-09-11T06:58:00Z</cp:lastPrinted>
  <dcterms:created xsi:type="dcterms:W3CDTF">2018-10-26T03:38:00Z</dcterms:created>
  <dcterms:modified xsi:type="dcterms:W3CDTF">2018-10-26T03:38:00Z</dcterms:modified>
</cp:coreProperties>
</file>